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Borders>
          <w:top w:val="thinThickThinSmallGap" w:sz="24" w:space="0" w:color="365F91"/>
          <w:left w:val="thinThickThinSmallGap" w:sz="24" w:space="0" w:color="365F91"/>
          <w:bottom w:val="thinThickThinSmallGap" w:sz="24" w:space="0" w:color="365F91"/>
          <w:right w:val="thinThickThinSmallGap" w:sz="24" w:space="0" w:color="365F91"/>
          <w:insideH w:val="thinThickThinSmallGap" w:sz="24" w:space="0" w:color="365F91"/>
          <w:insideV w:val="thinThickThinSmallGap" w:sz="2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06787F" w:rsidRPr="00667D40" w:rsidTr="000433B6">
        <w:trPr>
          <w:trHeight w:val="14056"/>
        </w:trPr>
        <w:tc>
          <w:tcPr>
            <w:tcW w:w="10207" w:type="dxa"/>
          </w:tcPr>
          <w:tbl>
            <w:tblPr>
              <w:tblpPr w:leftFromText="180" w:rightFromText="180" w:vertAnchor="text" w:horzAnchor="margin" w:tblpX="-1096" w:tblpY="415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93"/>
            </w:tblGrid>
            <w:tr w:rsidR="0006787F" w:rsidRPr="00BC303F" w:rsidTr="000433B6">
              <w:trPr>
                <w:trHeight w:val="1666"/>
              </w:trPr>
              <w:tc>
                <w:tcPr>
                  <w:tcW w:w="1893" w:type="dxa"/>
                </w:tcPr>
                <w:p w:rsidR="0006787F" w:rsidRPr="00BC303F" w:rsidRDefault="0006787F" w:rsidP="000433B6">
                  <w:pPr>
                    <w:ind w:right="-468"/>
                    <w:rPr>
                      <w:szCs w:val="28"/>
                    </w:rPr>
                  </w:pPr>
                  <w:r>
                    <w:rPr>
                      <w:noProof/>
                      <w:szCs w:val="28"/>
                      <w:lang w:eastAsia="ru-RU"/>
                    </w:rPr>
                    <w:drawing>
                      <wp:inline distT="0" distB="0" distL="0" distR="0" wp14:anchorId="08228018" wp14:editId="2E98C634">
                        <wp:extent cx="914400" cy="1114425"/>
                        <wp:effectExtent l="19050" t="0" r="0" b="0"/>
                        <wp:docPr id="15" name="Рисунок 15" descr="картин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картин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6787F" w:rsidRPr="00BC303F" w:rsidRDefault="0006787F" w:rsidP="000433B6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06787F" w:rsidRDefault="0006787F" w:rsidP="000433B6">
            <w:pPr>
              <w:pStyle w:val="a9"/>
              <w:rPr>
                <w:b w:val="0"/>
                <w:sz w:val="24"/>
              </w:rPr>
            </w:pPr>
          </w:p>
          <w:p w:rsidR="0006787F" w:rsidRPr="00C71948" w:rsidRDefault="0006787F" w:rsidP="000433B6">
            <w:pPr>
              <w:pStyle w:val="a9"/>
              <w:rPr>
                <w:b w:val="0"/>
                <w:color w:val="365F91"/>
                <w:sz w:val="24"/>
              </w:rPr>
            </w:pPr>
          </w:p>
          <w:p w:rsidR="0006787F" w:rsidRPr="00C71948" w:rsidRDefault="0006787F" w:rsidP="000433B6">
            <w:pPr>
              <w:pStyle w:val="a9"/>
              <w:rPr>
                <w:b w:val="0"/>
                <w:i/>
                <w:color w:val="365F91"/>
                <w:szCs w:val="28"/>
              </w:rPr>
            </w:pPr>
            <w:r w:rsidRPr="00C71948">
              <w:rPr>
                <w:i/>
                <w:color w:val="365F91"/>
              </w:rPr>
              <w:t>Муниципальное</w:t>
            </w:r>
            <w:r>
              <w:rPr>
                <w:i/>
                <w:color w:val="365F91"/>
              </w:rPr>
              <w:t xml:space="preserve"> бюджетное</w:t>
            </w:r>
            <w:r w:rsidRPr="00C71948">
              <w:rPr>
                <w:i/>
                <w:color w:val="365F91"/>
              </w:rPr>
              <w:t xml:space="preserve"> дошкольное образовательное учреждение детский сад №30</w:t>
            </w:r>
          </w:p>
          <w:p w:rsidR="0006787F" w:rsidRPr="00CD7824" w:rsidRDefault="0006787F" w:rsidP="000433B6">
            <w:pPr>
              <w:jc w:val="center"/>
              <w:rPr>
                <w:rFonts w:ascii="Arial" w:hAnsi="Arial"/>
                <w:b/>
                <w:i/>
                <w:color w:val="365F91"/>
                <w:sz w:val="24"/>
                <w:szCs w:val="24"/>
              </w:rPr>
            </w:pPr>
            <w:r w:rsidRPr="00CD7824">
              <w:rPr>
                <w:rFonts w:ascii="Arial" w:hAnsi="Arial"/>
                <w:i/>
                <w:color w:val="365F91"/>
                <w:sz w:val="24"/>
                <w:szCs w:val="24"/>
              </w:rPr>
              <w:t xml:space="preserve"> </w:t>
            </w:r>
            <w:r w:rsidRPr="00CD7824">
              <w:rPr>
                <w:rFonts w:ascii="Arial" w:hAnsi="Arial"/>
                <w:b/>
                <w:i/>
                <w:color w:val="365F91"/>
                <w:sz w:val="24"/>
                <w:szCs w:val="24"/>
              </w:rPr>
              <w:t>«</w:t>
            </w:r>
            <w:proofErr w:type="spellStart"/>
            <w:r w:rsidRPr="00CD7824">
              <w:rPr>
                <w:rFonts w:ascii="Arial" w:hAnsi="Arial"/>
                <w:b/>
                <w:i/>
                <w:color w:val="365F91"/>
                <w:sz w:val="24"/>
                <w:szCs w:val="24"/>
              </w:rPr>
              <w:t>Гвоздичка</w:t>
            </w:r>
            <w:proofErr w:type="spellEnd"/>
            <w:r w:rsidRPr="00CD7824">
              <w:rPr>
                <w:rFonts w:ascii="Arial" w:hAnsi="Arial"/>
                <w:b/>
                <w:i/>
                <w:color w:val="365F91"/>
                <w:sz w:val="24"/>
                <w:szCs w:val="24"/>
              </w:rPr>
              <w:t>»</w:t>
            </w:r>
          </w:p>
          <w:p w:rsidR="0006787F" w:rsidRPr="00C71948" w:rsidRDefault="0006787F" w:rsidP="000433B6">
            <w:pPr>
              <w:jc w:val="center"/>
              <w:rPr>
                <w:rFonts w:ascii="Arial" w:hAnsi="Arial"/>
                <w:color w:val="365F91"/>
              </w:rPr>
            </w:pPr>
          </w:p>
          <w:p w:rsidR="0006787F" w:rsidRDefault="0006787F" w:rsidP="000433B6">
            <w:pPr>
              <w:rPr>
                <w:color w:val="365F91"/>
              </w:rPr>
            </w:pPr>
          </w:p>
          <w:p w:rsidR="0006787F" w:rsidRDefault="0006787F" w:rsidP="000433B6">
            <w:pPr>
              <w:rPr>
                <w:color w:val="365F91"/>
              </w:rPr>
            </w:pPr>
          </w:p>
          <w:p w:rsidR="0006787F" w:rsidRDefault="0006787F" w:rsidP="000433B6">
            <w:pPr>
              <w:rPr>
                <w:color w:val="365F91"/>
              </w:rPr>
            </w:pPr>
          </w:p>
          <w:p w:rsidR="0006787F" w:rsidRPr="00C71948" w:rsidRDefault="0006787F" w:rsidP="000433B6">
            <w:pPr>
              <w:rPr>
                <w:b/>
                <w:i/>
                <w:color w:val="365F91"/>
                <w:sz w:val="40"/>
                <w:szCs w:val="40"/>
              </w:rPr>
            </w:pPr>
          </w:p>
          <w:p w:rsidR="0006787F" w:rsidRPr="00CD7824" w:rsidRDefault="0006787F" w:rsidP="000433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365F91"/>
                <w:sz w:val="40"/>
                <w:szCs w:val="40"/>
              </w:rPr>
            </w:pPr>
            <w:r w:rsidRPr="00CD7824">
              <w:rPr>
                <w:rFonts w:ascii="Times New Roman" w:hAnsi="Times New Roman" w:cs="Times New Roman"/>
                <w:b/>
                <w:i/>
                <w:color w:val="365F91"/>
                <w:sz w:val="40"/>
                <w:szCs w:val="40"/>
              </w:rPr>
              <w:t>Консультация для родителей</w:t>
            </w:r>
          </w:p>
          <w:p w:rsidR="0006787F" w:rsidRPr="00CD7824" w:rsidRDefault="0006787F" w:rsidP="000433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365F91"/>
                <w:sz w:val="40"/>
                <w:szCs w:val="40"/>
              </w:rPr>
            </w:pPr>
            <w:r w:rsidRPr="00CD7824">
              <w:rPr>
                <w:rFonts w:ascii="Times New Roman" w:hAnsi="Times New Roman" w:cs="Times New Roman"/>
                <w:b/>
                <w:i/>
                <w:color w:val="365F91"/>
                <w:sz w:val="40"/>
                <w:szCs w:val="40"/>
              </w:rPr>
              <w:t>«Сенсорное воспитание детей в семье»</w:t>
            </w:r>
          </w:p>
          <w:p w:rsidR="0006787F" w:rsidRDefault="0006787F" w:rsidP="000433B6">
            <w:pPr>
              <w:jc w:val="center"/>
              <w:rPr>
                <w:b/>
                <w:i/>
                <w:color w:val="365F91"/>
                <w:sz w:val="40"/>
                <w:szCs w:val="40"/>
              </w:rPr>
            </w:pPr>
          </w:p>
          <w:p w:rsidR="0006787F" w:rsidRPr="00C71948" w:rsidRDefault="0006787F" w:rsidP="000433B6">
            <w:pPr>
              <w:jc w:val="center"/>
              <w:rPr>
                <w:b/>
                <w:i/>
                <w:color w:val="365F91"/>
                <w:sz w:val="40"/>
                <w:szCs w:val="40"/>
              </w:rPr>
            </w:pPr>
          </w:p>
          <w:p w:rsidR="0006787F" w:rsidRPr="00CD7824" w:rsidRDefault="00CD7824" w:rsidP="00CD7824">
            <w:pPr>
              <w:jc w:val="center"/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5F91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CD7824">
              <w:rPr>
                <w:rFonts w:ascii="Times New Roman" w:hAnsi="Times New Roman" w:cs="Times New Roman"/>
                <w:color w:val="365F91"/>
                <w:sz w:val="24"/>
                <w:szCs w:val="24"/>
              </w:rPr>
              <w:t>Составила: Е.М. Козлова</w:t>
            </w:r>
          </w:p>
          <w:p w:rsidR="0006787F" w:rsidRPr="00C71948" w:rsidRDefault="0006787F" w:rsidP="000433B6">
            <w:pPr>
              <w:jc w:val="center"/>
              <w:rPr>
                <w:color w:val="365F91"/>
              </w:rPr>
            </w:pPr>
            <w:r w:rsidRPr="00C71948">
              <w:rPr>
                <w:color w:val="365F91"/>
              </w:rPr>
              <w:t xml:space="preserve">                                                                             </w:t>
            </w:r>
          </w:p>
          <w:p w:rsidR="0006787F" w:rsidRDefault="0006787F" w:rsidP="000433B6">
            <w:pPr>
              <w:jc w:val="center"/>
              <w:rPr>
                <w:color w:val="365F91"/>
              </w:rPr>
            </w:pPr>
            <w:r w:rsidRPr="00C71948">
              <w:rPr>
                <w:color w:val="365F91"/>
              </w:rPr>
              <w:t xml:space="preserve">                                                 </w:t>
            </w:r>
            <w:r>
              <w:rPr>
                <w:color w:val="365F91"/>
              </w:rPr>
              <w:t xml:space="preserve">                      </w:t>
            </w:r>
          </w:p>
          <w:p w:rsidR="0006787F" w:rsidRDefault="0006787F" w:rsidP="000433B6">
            <w:pPr>
              <w:tabs>
                <w:tab w:val="left" w:pos="330"/>
                <w:tab w:val="right" w:pos="2680"/>
              </w:tabs>
              <w:jc w:val="right"/>
              <w:rPr>
                <w:sz w:val="24"/>
                <w:szCs w:val="24"/>
              </w:rPr>
            </w:pPr>
          </w:p>
          <w:p w:rsidR="0006787F" w:rsidRDefault="0006787F" w:rsidP="000433B6">
            <w:pPr>
              <w:tabs>
                <w:tab w:val="left" w:pos="330"/>
                <w:tab w:val="right" w:pos="2680"/>
              </w:tabs>
              <w:jc w:val="right"/>
              <w:rPr>
                <w:sz w:val="24"/>
                <w:szCs w:val="24"/>
              </w:rPr>
            </w:pPr>
          </w:p>
          <w:p w:rsidR="0006787F" w:rsidRDefault="0006787F" w:rsidP="000433B6">
            <w:pPr>
              <w:tabs>
                <w:tab w:val="left" w:pos="330"/>
                <w:tab w:val="right" w:pos="2680"/>
              </w:tabs>
              <w:jc w:val="right"/>
              <w:rPr>
                <w:sz w:val="24"/>
                <w:szCs w:val="24"/>
              </w:rPr>
            </w:pPr>
          </w:p>
          <w:p w:rsidR="0006787F" w:rsidRDefault="0006787F" w:rsidP="000433B6">
            <w:pPr>
              <w:tabs>
                <w:tab w:val="left" w:pos="330"/>
                <w:tab w:val="right" w:pos="2680"/>
              </w:tabs>
              <w:jc w:val="right"/>
              <w:rPr>
                <w:sz w:val="24"/>
                <w:szCs w:val="24"/>
              </w:rPr>
            </w:pPr>
          </w:p>
          <w:p w:rsidR="0006787F" w:rsidRDefault="0006787F" w:rsidP="000433B6">
            <w:pPr>
              <w:tabs>
                <w:tab w:val="left" w:pos="330"/>
                <w:tab w:val="right" w:pos="2680"/>
              </w:tabs>
              <w:jc w:val="right"/>
              <w:rPr>
                <w:sz w:val="24"/>
                <w:szCs w:val="24"/>
              </w:rPr>
            </w:pPr>
          </w:p>
          <w:p w:rsidR="0006787F" w:rsidRDefault="0006787F" w:rsidP="000433B6">
            <w:pPr>
              <w:tabs>
                <w:tab w:val="left" w:pos="330"/>
                <w:tab w:val="right" w:pos="2680"/>
              </w:tabs>
              <w:jc w:val="right"/>
              <w:rPr>
                <w:sz w:val="24"/>
                <w:szCs w:val="24"/>
              </w:rPr>
            </w:pPr>
          </w:p>
          <w:p w:rsidR="0006787F" w:rsidRPr="00853B0D" w:rsidRDefault="00CD7824" w:rsidP="000433B6">
            <w:pPr>
              <w:tabs>
                <w:tab w:val="left" w:pos="330"/>
                <w:tab w:val="right" w:pos="2680"/>
              </w:tabs>
              <w:jc w:val="right"/>
              <w:rPr>
                <w:sz w:val="24"/>
                <w:szCs w:val="24"/>
              </w:rPr>
            </w:pPr>
            <w:r w:rsidRPr="003106A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859915D" wp14:editId="1F2A8CBB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-1856105</wp:posOffset>
                  </wp:positionV>
                  <wp:extent cx="2356485" cy="1864360"/>
                  <wp:effectExtent l="0" t="0" r="5715" b="2540"/>
                  <wp:wrapSquare wrapText="bothSides"/>
                  <wp:docPr id="57" name="Рисунок 57" descr="http://podrastu.ru/wp-content/uploads/2015/12/sensornye-igry-300x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odrastu.ru/wp-content/uploads/2015/12/sensornye-igry-300x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485" cy="1864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6787F" w:rsidRDefault="00CD7824" w:rsidP="000433B6">
            <w:pPr>
              <w:jc w:val="center"/>
              <w:rPr>
                <w:color w:val="365F91"/>
              </w:rPr>
            </w:pPr>
            <w:r w:rsidRPr="003106A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D785ACC" wp14:editId="3D4045F6">
                  <wp:simplePos x="0" y="0"/>
                  <wp:positionH relativeFrom="column">
                    <wp:posOffset>3471545</wp:posOffset>
                  </wp:positionH>
                  <wp:positionV relativeFrom="paragraph">
                    <wp:posOffset>-2215515</wp:posOffset>
                  </wp:positionV>
                  <wp:extent cx="2214880" cy="1899285"/>
                  <wp:effectExtent l="0" t="0" r="0" b="5715"/>
                  <wp:wrapTight wrapText="bothSides">
                    <wp:wrapPolygon edited="0">
                      <wp:start x="0" y="0"/>
                      <wp:lineTo x="0" y="21448"/>
                      <wp:lineTo x="21365" y="21448"/>
                      <wp:lineTo x="21365" y="0"/>
                      <wp:lineTo x="0" y="0"/>
                    </wp:wrapPolygon>
                  </wp:wrapTight>
                  <wp:docPr id="58" name="Рисунок 58" descr="http://www.maam.ru/upload/blogs/detsad-182903-13959365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aam.ru/upload/blogs/detsad-182903-13959365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8" t="2884" r="16217" b="11539"/>
                          <a:stretch/>
                        </pic:blipFill>
                        <pic:spPr bwMode="auto">
                          <a:xfrm>
                            <a:off x="0" y="0"/>
                            <a:ext cx="2214880" cy="1899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6787F" w:rsidRPr="00861B33" w:rsidRDefault="0006787F" w:rsidP="000433B6">
            <w:pPr>
              <w:jc w:val="center"/>
              <w:rPr>
                <w:color w:val="365F91"/>
              </w:rPr>
            </w:pPr>
            <w:r w:rsidRPr="00C71948">
              <w:rPr>
                <w:color w:val="365F91"/>
              </w:rPr>
              <w:t xml:space="preserve">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</w:t>
            </w:r>
          </w:p>
        </w:tc>
      </w:tr>
    </w:tbl>
    <w:p w:rsidR="00937BEE" w:rsidRDefault="00937BEE"/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Сен</w:t>
      </w:r>
      <w:r w:rsidRPr="001D042A">
        <w:rPr>
          <w:rFonts w:ascii="Times New Roman" w:hAnsi="Times New Roman" w:cs="Times New Roman"/>
          <w:sz w:val="36"/>
          <w:szCs w:val="36"/>
        </w:rPr>
        <w:t>сорное воспитание, направленное на формирование полноценного восприятия окружающей действительности, служит основой познания мира, первой ступенью,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то есть насколько совершенно ребенок слышит, видит, осязает окружающее.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D042A">
        <w:rPr>
          <w:rFonts w:ascii="Times New Roman" w:hAnsi="Times New Roman" w:cs="Times New Roman"/>
          <w:sz w:val="36"/>
          <w:szCs w:val="36"/>
        </w:rPr>
        <w:t>Сенсорное развитие ребенка –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 п.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D042A">
        <w:rPr>
          <w:rFonts w:ascii="Times New Roman" w:hAnsi="Times New Roman" w:cs="Times New Roman"/>
          <w:sz w:val="36"/>
          <w:szCs w:val="36"/>
        </w:rPr>
        <w:t>Сенсорное развитие, с одной стороны, составляет фундамент общего умственного развития ребенка, с другой стороны, имеет самостоятельное значение, так как полноценное восприятие необходимо и для успешного обучения ребенка в детском саду, в школе, и для многих видов труда.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родители, в</w:t>
      </w:r>
      <w:r w:rsidRPr="001D042A">
        <w:rPr>
          <w:rFonts w:ascii="Times New Roman" w:hAnsi="Times New Roman" w:cs="Times New Roman"/>
          <w:sz w:val="36"/>
          <w:szCs w:val="36"/>
        </w:rPr>
        <w:t>ы сталкиваетесь с сенсорными эталонами везде и можете знакомить с ними детей без специально подготовленной среды.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D042A">
        <w:rPr>
          <w:rFonts w:ascii="Times New Roman" w:hAnsi="Times New Roman" w:cs="Times New Roman"/>
          <w:sz w:val="36"/>
          <w:szCs w:val="36"/>
        </w:rPr>
        <w:t>Одеваясь и раздеваясь, обращайте внимание на цвет вашей одежды и одежды ребенка. Рассматривая одежду, называйте ее цвет, и учите находить такой же в других вариантах одежды и в других предметах. Одновременно вы будете расширять словарный запас ребенка. Например: у меня красное платье, что еще красное есть у нас дома, найди такой же цвет? Что красное ты видишь на улице?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D042A">
        <w:rPr>
          <w:rFonts w:ascii="Times New Roman" w:hAnsi="Times New Roman" w:cs="Times New Roman"/>
          <w:sz w:val="36"/>
          <w:szCs w:val="36"/>
        </w:rPr>
        <w:lastRenderedPageBreak/>
        <w:t>Знакомя детей с размером предметов, обращайте внимание на размер посуды в доме. У меня большая тарелка, а у тебя? А у кого больше? Какая у меня ладошка, а у тебя? А у папы? Одновременно вы учите ребенка согласовывать прилагательные с существительными: покажи, где у тебя большие машины? А где маленькие? Какие колеса у больших машин? А у маленьких. Добивайтесь от ребенка полных ответов. Этим вы не только развиваете у него сенсорное восприятие, но и развиваете его речь. Развиваете наблюдательность, внимание и память.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D042A">
        <w:rPr>
          <w:rFonts w:ascii="Times New Roman" w:hAnsi="Times New Roman" w:cs="Times New Roman"/>
          <w:sz w:val="36"/>
          <w:szCs w:val="36"/>
        </w:rPr>
        <w:t>Выйдя на улицу, вы можете обратить внимание на большие и маленькие предметы, которые вы встречаете. На большие и маленькие камни, лужи, шаги. Навстречу вам идет собака. Какая она? Большая или маленькая? Кошка? Червячок? Бабочка?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D042A">
        <w:rPr>
          <w:rFonts w:ascii="Times New Roman" w:hAnsi="Times New Roman" w:cs="Times New Roman"/>
          <w:sz w:val="36"/>
          <w:szCs w:val="36"/>
        </w:rPr>
        <w:t xml:space="preserve">Растения, которые вы видите на улице. Посмотри, какой большой куст и маленькие </w:t>
      </w:r>
      <w:proofErr w:type="gramStart"/>
      <w:r w:rsidRPr="001D042A">
        <w:rPr>
          <w:rFonts w:ascii="Times New Roman" w:hAnsi="Times New Roman" w:cs="Times New Roman"/>
          <w:sz w:val="36"/>
          <w:szCs w:val="36"/>
        </w:rPr>
        <w:t>листики</w:t>
      </w:r>
      <w:proofErr w:type="gramEnd"/>
      <w:r w:rsidRPr="001D042A">
        <w:rPr>
          <w:rFonts w:ascii="Times New Roman" w:hAnsi="Times New Roman" w:cs="Times New Roman"/>
          <w:sz w:val="36"/>
          <w:szCs w:val="36"/>
        </w:rPr>
        <w:t xml:space="preserve"> на нем. </w:t>
      </w:r>
      <w:proofErr w:type="gramStart"/>
      <w:r w:rsidRPr="001D042A">
        <w:rPr>
          <w:rFonts w:ascii="Times New Roman" w:hAnsi="Times New Roman" w:cs="Times New Roman"/>
          <w:sz w:val="36"/>
          <w:szCs w:val="36"/>
        </w:rPr>
        <w:t>Какого</w:t>
      </w:r>
      <w:proofErr w:type="gramEnd"/>
      <w:r w:rsidRPr="001D042A">
        <w:rPr>
          <w:rFonts w:ascii="Times New Roman" w:hAnsi="Times New Roman" w:cs="Times New Roman"/>
          <w:sz w:val="36"/>
          <w:szCs w:val="36"/>
        </w:rPr>
        <w:t xml:space="preserve"> цвета листики? Они зеленые, потому что лето, а осенью какие листья? Желтые, оранжевые, красные.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D042A">
        <w:rPr>
          <w:rFonts w:ascii="Times New Roman" w:hAnsi="Times New Roman" w:cs="Times New Roman"/>
          <w:sz w:val="36"/>
          <w:szCs w:val="36"/>
        </w:rPr>
        <w:t xml:space="preserve">Вы сами не можете не заметить, что вас окружают предметы разной формы. Обращайте внимание ребенка на окружающие его предметы, называйте их форму и учите ребенка правильно определять ее. Тарелка и блюдце имеют форму круга. Что еще круглое есть? Колеса у машины, пуговицы на платье, солнце в небе, воздушный шар, который вы купили ребенку. Рассматривая с ребенком предмет, учите определять его форму, цвет и размер. Эти машины у тебя большие, а эти маленькие, эти красные, а эти желтые. А какой формы книги? Коробка, в которой </w:t>
      </w:r>
      <w:r w:rsidRPr="001D042A">
        <w:rPr>
          <w:rFonts w:ascii="Times New Roman" w:hAnsi="Times New Roman" w:cs="Times New Roman"/>
          <w:sz w:val="36"/>
          <w:szCs w:val="36"/>
        </w:rPr>
        <w:lastRenderedPageBreak/>
        <w:t>лежит новая игрушка? А какой формы дорожный знак? Одни знаки треугольные, а другие – квадратные. Кроме знакомства с формой предмета вы можете познакомить ребенка с дорожными знаками. Форма окон в доме? Прямоугольная.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1D042A">
        <w:rPr>
          <w:rFonts w:ascii="Times New Roman" w:hAnsi="Times New Roman" w:cs="Times New Roman"/>
          <w:sz w:val="36"/>
          <w:szCs w:val="36"/>
        </w:rPr>
        <w:t>Таким образом, постоянно общаясь с ребенком, вы способствуете накоплению его сенсорного опыта, словарного запаса и развитию всех психических процессов. А самое главное  –  вы общаетесь со своим ребенком, интересуетесь его проблемами и способствуете установлению доверительных отношений со своим любимым человечком.</w:t>
      </w: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Pr="001D042A" w:rsidRDefault="0006787F" w:rsidP="0006787F">
      <w:pPr>
        <w:spacing w:after="240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6787F" w:rsidRDefault="0006787F" w:rsidP="0006787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787F" w:rsidRDefault="0006787F" w:rsidP="00067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7F" w:rsidRDefault="0006787F" w:rsidP="00067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7F" w:rsidRDefault="0006787F" w:rsidP="000678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87F" w:rsidRDefault="0006787F"/>
    <w:p w:rsidR="0006787F" w:rsidRDefault="0006787F"/>
    <w:p w:rsidR="0006787F" w:rsidRDefault="0006787F"/>
    <w:p w:rsidR="0006787F" w:rsidRDefault="0006787F"/>
    <w:p w:rsidR="0006787F" w:rsidRDefault="0006787F"/>
    <w:p w:rsidR="0006787F" w:rsidRDefault="0006787F"/>
    <w:p w:rsidR="0006787F" w:rsidRDefault="0006787F"/>
    <w:p w:rsidR="0006787F" w:rsidRDefault="0006787F"/>
    <w:p w:rsidR="0006787F" w:rsidRDefault="0006787F"/>
    <w:p w:rsidR="0006787F" w:rsidRDefault="0006787F"/>
    <w:p w:rsidR="0006787F" w:rsidRDefault="0006787F"/>
    <w:sectPr w:rsidR="0006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A0" w:rsidRDefault="00C66FA0" w:rsidP="0006787F">
      <w:pPr>
        <w:spacing w:after="0" w:line="240" w:lineRule="auto"/>
      </w:pPr>
      <w:r>
        <w:separator/>
      </w:r>
    </w:p>
  </w:endnote>
  <w:endnote w:type="continuationSeparator" w:id="0">
    <w:p w:rsidR="00C66FA0" w:rsidRDefault="00C66FA0" w:rsidP="0006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A0" w:rsidRDefault="00C66FA0" w:rsidP="0006787F">
      <w:pPr>
        <w:spacing w:after="0" w:line="240" w:lineRule="auto"/>
      </w:pPr>
      <w:r>
        <w:separator/>
      </w:r>
    </w:p>
  </w:footnote>
  <w:footnote w:type="continuationSeparator" w:id="0">
    <w:p w:rsidR="00C66FA0" w:rsidRDefault="00C66FA0" w:rsidP="0006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24EAA"/>
    <w:multiLevelType w:val="hybridMultilevel"/>
    <w:tmpl w:val="991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1E"/>
    <w:rsid w:val="0006787F"/>
    <w:rsid w:val="001E4E1E"/>
    <w:rsid w:val="0068470A"/>
    <w:rsid w:val="00937BEE"/>
    <w:rsid w:val="00C66FA0"/>
    <w:rsid w:val="00CD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87F"/>
  </w:style>
  <w:style w:type="paragraph" w:styleId="a5">
    <w:name w:val="footer"/>
    <w:basedOn w:val="a"/>
    <w:link w:val="a6"/>
    <w:uiPriority w:val="99"/>
    <w:unhideWhenUsed/>
    <w:rsid w:val="0006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87F"/>
  </w:style>
  <w:style w:type="paragraph" w:styleId="a7">
    <w:name w:val="List Paragraph"/>
    <w:basedOn w:val="a"/>
    <w:uiPriority w:val="34"/>
    <w:qFormat/>
    <w:rsid w:val="000678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6787F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06787F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06787F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6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7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87F"/>
  </w:style>
  <w:style w:type="paragraph" w:styleId="a5">
    <w:name w:val="footer"/>
    <w:basedOn w:val="a"/>
    <w:link w:val="a6"/>
    <w:uiPriority w:val="99"/>
    <w:unhideWhenUsed/>
    <w:rsid w:val="0006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87F"/>
  </w:style>
  <w:style w:type="paragraph" w:styleId="a7">
    <w:name w:val="List Paragraph"/>
    <w:basedOn w:val="a"/>
    <w:uiPriority w:val="34"/>
    <w:qFormat/>
    <w:rsid w:val="0006787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6787F"/>
    <w:rPr>
      <w:color w:val="0000FF" w:themeColor="hyperlink"/>
      <w:u w:val="single"/>
    </w:rPr>
  </w:style>
  <w:style w:type="paragraph" w:styleId="a9">
    <w:name w:val="Title"/>
    <w:basedOn w:val="a"/>
    <w:link w:val="aa"/>
    <w:qFormat/>
    <w:rsid w:val="0006787F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06787F"/>
    <w:rPr>
      <w:rFonts w:ascii="Arial" w:eastAsia="Times New Roman" w:hAnsi="Arial" w:cs="Times New Roman"/>
      <w:b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6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7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606</Words>
  <Characters>3459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Кузя</cp:lastModifiedBy>
  <cp:revision>5</cp:revision>
  <dcterms:created xsi:type="dcterms:W3CDTF">2017-01-05T17:37:00Z</dcterms:created>
  <dcterms:modified xsi:type="dcterms:W3CDTF">2018-06-30T20:35:00Z</dcterms:modified>
</cp:coreProperties>
</file>