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77" w:rsidRPr="00897677" w:rsidRDefault="00897677" w:rsidP="0089767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897677">
        <w:rPr>
          <w:rFonts w:ascii="Times New Roman" w:eastAsia="Times New Roman" w:hAnsi="Times New Roman" w:cs="Times New Roman"/>
          <w:b/>
          <w:bCs/>
          <w:kern w:val="36"/>
          <w:sz w:val="28"/>
          <w:szCs w:val="28"/>
          <w:lang w:eastAsia="ru-RU"/>
        </w:rPr>
        <w:t>ОБ УТВЕРЖДЕНИИ ГОСУДАРСТВЕННОЙ ПРОГРАММЫ ВОЛГОГРАДСКОЙ ОБЛАСТИ "РАЗВИТИЕ ОБРАЗОВАНИЯ" НА 2014 - 2020 ГОДЫ (с изменениями на: 24.08.2015)</w:t>
      </w:r>
    </w:p>
    <w:p w:rsidR="00897677" w:rsidRPr="00897677" w:rsidRDefault="00897677" w:rsidP="00897677">
      <w:pPr>
        <w:spacing w:after="0" w:line="240" w:lineRule="auto"/>
        <w:outlineLvl w:val="1"/>
        <w:rPr>
          <w:rFonts w:ascii="Times New Roman" w:eastAsia="Times New Roman" w:hAnsi="Times New Roman" w:cs="Times New Roman"/>
          <w:b/>
          <w:bCs/>
          <w:sz w:val="2"/>
          <w:szCs w:val="2"/>
          <w:lang w:eastAsia="ru-RU"/>
        </w:rPr>
      </w:pPr>
      <w:r w:rsidRPr="00897677">
        <w:rPr>
          <w:rFonts w:ascii="Times New Roman" w:eastAsia="Times New Roman" w:hAnsi="Times New Roman" w:cs="Times New Roman"/>
          <w:b/>
          <w:bCs/>
          <w:sz w:val="2"/>
          <w:szCs w:val="2"/>
          <w:lang w:eastAsia="ru-RU"/>
        </w:rPr>
        <w:t>Б УТВЕРЖДЕНИИ ГОСУДАРСТВЕННОЙ ПРОГРАММЫ ВОЛГОГРАДСКОЙ ОБЛАСТИ "РАЗВИТИЕ ОБРАЗОВАНИЯ" НА 2014 - 2020 ГОДЫ (с изменениями на: 24.08.2015)</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ПРАВИТЕЛЬСТВО ВОЛГОГРАДСКОЙ ОБЛАСТИ</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ПОСТАНОВЛЕНИЕ</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97677">
        <w:rPr>
          <w:rFonts w:ascii="Times New Roman" w:eastAsia="Times New Roman" w:hAnsi="Times New Roman" w:cs="Times New Roman"/>
          <w:sz w:val="24"/>
          <w:szCs w:val="24"/>
          <w:lang w:eastAsia="ru-RU"/>
        </w:rPr>
        <w:t>от</w:t>
      </w:r>
      <w:proofErr w:type="gramEnd"/>
      <w:r w:rsidRPr="00897677">
        <w:rPr>
          <w:rFonts w:ascii="Times New Roman" w:eastAsia="Times New Roman" w:hAnsi="Times New Roman" w:cs="Times New Roman"/>
          <w:sz w:val="24"/>
          <w:szCs w:val="24"/>
          <w:lang w:eastAsia="ru-RU"/>
        </w:rPr>
        <w:t xml:space="preserve"> 25 ноября 2013 года N 668-п</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ОБ УТВЕРЖДЕНИИ ГОСУДАРСТВЕННОЙ ПРОГРАММЫ ВОЛГОГРАДСКОЙ ОБЛАСТИ "РАЗВИТИЕ ОБРАЗОВАНИЯ" НА 2014 - 2020 ГОДЫ</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roofErr w:type="gramStart"/>
      <w:r w:rsidRPr="00897677">
        <w:rPr>
          <w:rFonts w:ascii="Times New Roman" w:eastAsia="Times New Roman" w:hAnsi="Times New Roman" w:cs="Times New Roman"/>
          <w:sz w:val="24"/>
          <w:szCs w:val="24"/>
          <w:lang w:eastAsia="ru-RU"/>
        </w:rPr>
        <w:t>в</w:t>
      </w:r>
      <w:proofErr w:type="gramEnd"/>
      <w:r w:rsidRPr="00897677">
        <w:rPr>
          <w:rFonts w:ascii="Times New Roman" w:eastAsia="Times New Roman" w:hAnsi="Times New Roman" w:cs="Times New Roman"/>
          <w:sz w:val="24"/>
          <w:szCs w:val="24"/>
          <w:lang w:eastAsia="ru-RU"/>
        </w:rPr>
        <w:t xml:space="preserve"> редакции постановлений Администрации Волгоградской обл. от 20.12.2014 N 87-п, от 24.08.2015 N 499-п)</w:t>
      </w:r>
      <w:r w:rsidRPr="00897677">
        <w:rPr>
          <w:rFonts w:ascii="Times New Roman" w:eastAsia="Times New Roman" w:hAnsi="Times New Roman" w:cs="Times New Roman"/>
          <w:sz w:val="24"/>
          <w:szCs w:val="24"/>
          <w:lang w:eastAsia="ru-RU"/>
        </w:rPr>
        <w:br/>
        <w:t>  </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В соответствии с государственной программой Российской Федерации "Развитие образования" на 2013 - 2020 годы, утвержденной постановлением Правительства Российской Федерации от 15 апреля 2014 года N 295, постановлением Правительства Волгоградской области от 27 августа 2013 года N 423-п "Об утверждении Порядка разработки, реализации и оценки эффективности государственных программ Волгоградской области" и в целях реализации основных направлений государственной образовательной политики Правительство Волгоградской области постановляет:</w:t>
      </w:r>
      <w:r w:rsidRPr="00897677">
        <w:rPr>
          <w:rFonts w:ascii="Times New Roman" w:eastAsia="Times New Roman" w:hAnsi="Times New Roman" w:cs="Times New Roman"/>
          <w:sz w:val="24"/>
          <w:szCs w:val="24"/>
          <w:lang w:eastAsia="ru-RU"/>
        </w:rPr>
        <w:br/>
      </w:r>
      <w:r w:rsidRPr="00897677">
        <w:rPr>
          <w:rFonts w:ascii="Times New Roman" w:eastAsia="Times New Roman" w:hAnsi="Times New Roman" w:cs="Times New Roman"/>
          <w:sz w:val="24"/>
          <w:szCs w:val="24"/>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4"/>
          <w:szCs w:val="24"/>
          <w:lang w:eastAsia="ru-RU"/>
        </w:rPr>
        <w:br/>
      </w:r>
      <w:r w:rsidRPr="00897677">
        <w:rPr>
          <w:rFonts w:ascii="Times New Roman" w:eastAsia="Times New Roman" w:hAnsi="Times New Roman" w:cs="Times New Roman"/>
          <w:sz w:val="24"/>
          <w:szCs w:val="24"/>
          <w:lang w:eastAsia="ru-RU"/>
        </w:rPr>
        <w:br/>
        <w:t>     1. Утвердить прилагаемую государственную программу Волгоградской области "Развитие образования" на 2014 - 2020 годы.</w:t>
      </w:r>
      <w:r w:rsidRPr="00897677">
        <w:rPr>
          <w:rFonts w:ascii="Times New Roman" w:eastAsia="Times New Roman" w:hAnsi="Times New Roman" w:cs="Times New Roman"/>
          <w:sz w:val="24"/>
          <w:szCs w:val="24"/>
          <w:lang w:eastAsia="ru-RU"/>
        </w:rPr>
        <w:br/>
      </w:r>
      <w:r w:rsidRPr="00897677">
        <w:rPr>
          <w:rFonts w:ascii="Times New Roman" w:eastAsia="Times New Roman" w:hAnsi="Times New Roman" w:cs="Times New Roman"/>
          <w:sz w:val="24"/>
          <w:szCs w:val="24"/>
          <w:lang w:eastAsia="ru-RU"/>
        </w:rPr>
        <w:br/>
        <w:t>     2. Настоящее постановление вступает в силу со дня его подписания и подлежит официальному опубликованию.</w:t>
      </w:r>
    </w:p>
    <w:p w:rsidR="00897677" w:rsidRPr="00897677" w:rsidRDefault="00897677" w:rsidP="0089767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Вице-губернатор - председатель</w:t>
      </w:r>
      <w:r w:rsidRPr="00897677">
        <w:rPr>
          <w:rFonts w:ascii="Times New Roman" w:eastAsia="Times New Roman" w:hAnsi="Times New Roman" w:cs="Times New Roman"/>
          <w:sz w:val="24"/>
          <w:szCs w:val="24"/>
          <w:lang w:eastAsia="ru-RU"/>
        </w:rPr>
        <w:br/>
        <w:t>Правительства Волгоградской области</w:t>
      </w:r>
      <w:r w:rsidRPr="00897677">
        <w:rPr>
          <w:rFonts w:ascii="Times New Roman" w:eastAsia="Times New Roman" w:hAnsi="Times New Roman" w:cs="Times New Roman"/>
          <w:sz w:val="24"/>
          <w:szCs w:val="24"/>
          <w:lang w:eastAsia="ru-RU"/>
        </w:rPr>
        <w:br/>
        <w:t>О.В.КЕРСАНОВ</w:t>
      </w: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Default="00897677" w:rsidP="0089767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897677" w:rsidRPr="00897677" w:rsidRDefault="00897677" w:rsidP="0089767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897677">
        <w:rPr>
          <w:rFonts w:ascii="Times New Roman" w:eastAsia="Times New Roman" w:hAnsi="Times New Roman" w:cs="Times New Roman"/>
          <w:b/>
          <w:bCs/>
          <w:sz w:val="28"/>
          <w:szCs w:val="28"/>
          <w:lang w:eastAsia="ru-RU"/>
        </w:rPr>
        <w:lastRenderedPageBreak/>
        <w:t>ГОСУДАРСТВЕННАЯ ПРОГРАММА ВОЛГОГРАДСКОЙ ОБЛАСТИ "РАЗВИТИЕ ОБРАЗОВАНИЯ" НА 2014 - 2020 ГОДЫ</w:t>
      </w:r>
    </w:p>
    <w:p w:rsidR="00897677" w:rsidRPr="00897677" w:rsidRDefault="00897677" w:rsidP="0089767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br/>
        <w:t>Утверждена</w:t>
      </w:r>
      <w:r w:rsidRPr="00897677">
        <w:rPr>
          <w:rFonts w:ascii="Times New Roman" w:eastAsia="Times New Roman" w:hAnsi="Times New Roman" w:cs="Times New Roman"/>
          <w:sz w:val="24"/>
          <w:szCs w:val="24"/>
          <w:lang w:eastAsia="ru-RU"/>
        </w:rPr>
        <w:br/>
        <w:t>постановлением</w:t>
      </w:r>
      <w:r w:rsidRPr="00897677">
        <w:rPr>
          <w:rFonts w:ascii="Times New Roman" w:eastAsia="Times New Roman" w:hAnsi="Times New Roman" w:cs="Times New Roman"/>
          <w:sz w:val="24"/>
          <w:szCs w:val="24"/>
          <w:lang w:eastAsia="ru-RU"/>
        </w:rPr>
        <w:br/>
        <w:t>Правительства</w:t>
      </w:r>
      <w:r w:rsidRPr="00897677">
        <w:rPr>
          <w:rFonts w:ascii="Times New Roman" w:eastAsia="Times New Roman" w:hAnsi="Times New Roman" w:cs="Times New Roman"/>
          <w:sz w:val="24"/>
          <w:szCs w:val="24"/>
          <w:lang w:eastAsia="ru-RU"/>
        </w:rPr>
        <w:br/>
        <w:t>Волгоградской области</w:t>
      </w:r>
      <w:r w:rsidRPr="00897677">
        <w:rPr>
          <w:rFonts w:ascii="Times New Roman" w:eastAsia="Times New Roman" w:hAnsi="Times New Roman" w:cs="Times New Roman"/>
          <w:sz w:val="24"/>
          <w:szCs w:val="24"/>
          <w:lang w:eastAsia="ru-RU"/>
        </w:rPr>
        <w:br/>
        <w:t>от 25 ноября 2013 года N 668-п</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roofErr w:type="gramStart"/>
      <w:r w:rsidRPr="00897677">
        <w:rPr>
          <w:rFonts w:ascii="Times New Roman" w:eastAsia="Times New Roman" w:hAnsi="Times New Roman" w:cs="Times New Roman"/>
          <w:sz w:val="24"/>
          <w:szCs w:val="24"/>
          <w:lang w:eastAsia="ru-RU"/>
        </w:rPr>
        <w:t>в</w:t>
      </w:r>
      <w:proofErr w:type="gramEnd"/>
      <w:r w:rsidRPr="00897677">
        <w:rPr>
          <w:rFonts w:ascii="Times New Roman" w:eastAsia="Times New Roman" w:hAnsi="Times New Roman" w:cs="Times New Roman"/>
          <w:sz w:val="24"/>
          <w:szCs w:val="24"/>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97677">
        <w:rPr>
          <w:rFonts w:ascii="Times New Roman" w:eastAsia="Times New Roman" w:hAnsi="Times New Roman" w:cs="Times New Roman"/>
          <w:b/>
          <w:bCs/>
          <w:sz w:val="27"/>
          <w:szCs w:val="27"/>
          <w:lang w:eastAsia="ru-RU"/>
        </w:rPr>
        <w:t>Паспорт государственной программы Волгоградской области "Развитие образования" на 2014 - 2020 годы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9"/>
        <w:gridCol w:w="438"/>
        <w:gridCol w:w="6458"/>
      </w:tblGrid>
      <w:tr w:rsidR="00897677" w:rsidRPr="00897677" w:rsidTr="00897677">
        <w:trPr>
          <w:trHeight w:val="15"/>
          <w:tblCellSpacing w:w="15" w:type="dxa"/>
        </w:trPr>
        <w:tc>
          <w:tcPr>
            <w:tcW w:w="3696" w:type="dxa"/>
            <w:vAlign w:val="center"/>
            <w:hideMark/>
          </w:tcPr>
          <w:p w:rsidR="00897677" w:rsidRPr="00897677" w:rsidRDefault="00897677" w:rsidP="00897677">
            <w:pPr>
              <w:spacing w:after="0" w:line="240" w:lineRule="auto"/>
              <w:rPr>
                <w:rFonts w:ascii="Times New Roman" w:eastAsia="Times New Roman" w:hAnsi="Times New Roman" w:cs="Times New Roman"/>
                <w:sz w:val="24"/>
                <w:szCs w:val="24"/>
                <w:lang w:eastAsia="ru-RU"/>
              </w:rPr>
            </w:pPr>
          </w:p>
        </w:tc>
        <w:tc>
          <w:tcPr>
            <w:tcW w:w="370"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6468"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Ответственный исполнитель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677">
              <w:rPr>
                <w:rFonts w:ascii="Times New Roman" w:eastAsia="Times New Roman" w:hAnsi="Times New Roman" w:cs="Times New Roman"/>
                <w:sz w:val="24"/>
                <w:szCs w:val="24"/>
                <w:lang w:eastAsia="ru-RU"/>
              </w:rPr>
              <w:t>комитет</w:t>
            </w:r>
            <w:proofErr w:type="gramEnd"/>
            <w:r w:rsidRPr="00897677">
              <w:rPr>
                <w:rFonts w:ascii="Times New Roman" w:eastAsia="Times New Roman" w:hAnsi="Times New Roman" w:cs="Times New Roman"/>
                <w:sz w:val="24"/>
                <w:szCs w:val="24"/>
                <w:lang w:eastAsia="ru-RU"/>
              </w:rPr>
              <w:t xml:space="preserve"> образования и науки Волгоградской области</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roofErr w:type="gramStart"/>
            <w:r w:rsidRPr="00897677">
              <w:rPr>
                <w:rFonts w:ascii="Times New Roman" w:eastAsia="Times New Roman" w:hAnsi="Times New Roman" w:cs="Times New Roman"/>
                <w:sz w:val="24"/>
                <w:szCs w:val="24"/>
                <w:lang w:eastAsia="ru-RU"/>
              </w:rPr>
              <w:t>в</w:t>
            </w:r>
            <w:proofErr w:type="gramEnd"/>
            <w:r w:rsidRPr="00897677">
              <w:rPr>
                <w:rFonts w:ascii="Times New Roman" w:eastAsia="Times New Roman" w:hAnsi="Times New Roman" w:cs="Times New Roman"/>
                <w:sz w:val="24"/>
                <w:szCs w:val="24"/>
                <w:lang w:eastAsia="ru-RU"/>
              </w:rPr>
              <w:t xml:space="preserve"> ред. постановлений Администрации Волгоградской обл. от 20.12.2014 N 87-п, от 24.08.2015 N 499-п)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Соисполнители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677">
              <w:rPr>
                <w:rFonts w:ascii="Times New Roman" w:eastAsia="Times New Roman" w:hAnsi="Times New Roman" w:cs="Times New Roman"/>
                <w:sz w:val="24"/>
                <w:szCs w:val="24"/>
                <w:lang w:eastAsia="ru-RU"/>
              </w:rPr>
              <w:t>комитет</w:t>
            </w:r>
            <w:proofErr w:type="gramEnd"/>
            <w:r w:rsidRPr="00897677">
              <w:rPr>
                <w:rFonts w:ascii="Times New Roman" w:eastAsia="Times New Roman" w:hAnsi="Times New Roman" w:cs="Times New Roman"/>
                <w:sz w:val="24"/>
                <w:szCs w:val="24"/>
                <w:lang w:eastAsia="ru-RU"/>
              </w:rPr>
              <w:t xml:space="preserve"> строительства Волгоградской области, комитет здравоохранения Волгоградской области, комитет по делам национальностей и казачества Волгоградской области</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roofErr w:type="gramStart"/>
            <w:r w:rsidRPr="00897677">
              <w:rPr>
                <w:rFonts w:ascii="Times New Roman" w:eastAsia="Times New Roman" w:hAnsi="Times New Roman" w:cs="Times New Roman"/>
                <w:sz w:val="24"/>
                <w:szCs w:val="24"/>
                <w:lang w:eastAsia="ru-RU"/>
              </w:rPr>
              <w:t>в</w:t>
            </w:r>
            <w:proofErr w:type="gramEnd"/>
            <w:r w:rsidRPr="00897677">
              <w:rPr>
                <w:rFonts w:ascii="Times New Roman" w:eastAsia="Times New Roman" w:hAnsi="Times New Roman" w:cs="Times New Roman"/>
                <w:sz w:val="24"/>
                <w:szCs w:val="24"/>
                <w:lang w:eastAsia="ru-RU"/>
              </w:rPr>
              <w:t xml:space="preserve"> ред. постановлений Администрации Волгоградской обл. от 20.12.2014 N 87-п, от 24.08.2015 N 499-п)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Подпрограммы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подпрограмма "Развитие дошкольного, общего образования и дополнительного образования детей";</w:t>
            </w:r>
            <w:r w:rsidRPr="00897677">
              <w:rPr>
                <w:rFonts w:ascii="Times New Roman" w:eastAsia="Times New Roman" w:hAnsi="Times New Roman" w:cs="Times New Roman"/>
                <w:sz w:val="24"/>
                <w:szCs w:val="24"/>
                <w:lang w:eastAsia="ru-RU"/>
              </w:rPr>
              <w:br/>
              <w:t> подпрограмма "Развитие системы оценки качества образования и информационной прозрачности системы образования";</w:t>
            </w:r>
            <w:r w:rsidRPr="00897677">
              <w:rPr>
                <w:rFonts w:ascii="Times New Roman" w:eastAsia="Times New Roman" w:hAnsi="Times New Roman" w:cs="Times New Roman"/>
                <w:sz w:val="24"/>
                <w:szCs w:val="24"/>
                <w:lang w:eastAsia="ru-RU"/>
              </w:rPr>
              <w:br/>
              <w:t> подпрограмма "Вовлечение в социальную практику выпускников государственных казенных образовательных организаций для детей-сирот и детей, оставшихся без попечения родителей";</w:t>
            </w:r>
            <w:r w:rsidRPr="00897677">
              <w:rPr>
                <w:rFonts w:ascii="Times New Roman" w:eastAsia="Times New Roman" w:hAnsi="Times New Roman" w:cs="Times New Roman"/>
                <w:sz w:val="24"/>
                <w:szCs w:val="24"/>
                <w:lang w:eastAsia="ru-RU"/>
              </w:rPr>
              <w:br/>
              <w:t> подпрограмма "Обеспечение функционирования региональной системы образования";</w:t>
            </w:r>
            <w:r w:rsidRPr="00897677">
              <w:rPr>
                <w:rFonts w:ascii="Times New Roman" w:eastAsia="Times New Roman" w:hAnsi="Times New Roman" w:cs="Times New Roman"/>
                <w:sz w:val="24"/>
                <w:szCs w:val="24"/>
                <w:lang w:eastAsia="ru-RU"/>
              </w:rPr>
              <w:br/>
              <w:t> подпрограмма "Обеспечение реализации государственной программы Волгоградской области "Развитие образования" на 2014 - 2020 годы"</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Цель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677">
              <w:rPr>
                <w:rFonts w:ascii="Times New Roman" w:eastAsia="Times New Roman" w:hAnsi="Times New Roman" w:cs="Times New Roman"/>
                <w:sz w:val="24"/>
                <w:szCs w:val="24"/>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97677">
              <w:rPr>
                <w:rFonts w:ascii="Times New Roman" w:eastAsia="Times New Roman" w:hAnsi="Times New Roman" w:cs="Times New Roman"/>
                <w:sz w:val="24"/>
                <w:szCs w:val="24"/>
                <w:lang w:eastAsia="ru-RU"/>
              </w:rPr>
              <w:t>обеспечение</w:t>
            </w:r>
            <w:proofErr w:type="gramEnd"/>
            <w:r w:rsidRPr="00897677">
              <w:rPr>
                <w:rFonts w:ascii="Times New Roman" w:eastAsia="Times New Roman" w:hAnsi="Times New Roman" w:cs="Times New Roman"/>
                <w:sz w:val="24"/>
                <w:szCs w:val="24"/>
                <w:lang w:eastAsia="ru-RU"/>
              </w:rPr>
              <w:t xml:space="preserve"> высокого качества образования в соответствии с меняющимися запросами населения и перспективными задачами социально-экономического развития Волгоградской области</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Задачи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w:t>
            </w:r>
            <w:r w:rsidRPr="00897677">
              <w:rPr>
                <w:rFonts w:ascii="Times New Roman" w:eastAsia="Times New Roman" w:hAnsi="Times New Roman" w:cs="Times New Roman"/>
                <w:sz w:val="20"/>
                <w:szCs w:val="20"/>
                <w:lang w:eastAsia="ru-RU"/>
              </w:rPr>
              <w:br/>
              <w:t> модернизация образовательных программ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r w:rsidRPr="00897677">
              <w:rPr>
                <w:rFonts w:ascii="Times New Roman" w:eastAsia="Times New Roman" w:hAnsi="Times New Roman" w:cs="Times New Roman"/>
                <w:sz w:val="20"/>
                <w:szCs w:val="20"/>
                <w:lang w:eastAsia="ru-RU"/>
              </w:rPr>
              <w:br/>
              <w:t>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обеспечение условий для успешной социализации и эффективной самореализации выпускников государственных казенных образовательных организаций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удовлетворение запросов населения в получении образования, соответствующего требованиям государственной образовательной политики, приоритетам социально-экономического развития Волгоградской области</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Целевые показатели государственной программы, их значения на последний год реализации</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удельный вес численности населения Волгоградской области в возрасте от 5 до 18 лет, охваченного общим и профессиональным образованием, в общей численности населения в возрасте от 5 до 18 лет - 99,4 процента;</w:t>
            </w:r>
            <w:r w:rsidRPr="00897677">
              <w:rPr>
                <w:rFonts w:ascii="Times New Roman" w:eastAsia="Times New Roman" w:hAnsi="Times New Roman" w:cs="Times New Roman"/>
                <w:sz w:val="20"/>
                <w:szCs w:val="20"/>
                <w:lang w:eastAsia="ru-RU"/>
              </w:rPr>
              <w:br/>
              <w:t> доступность дошкольного образования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- 100 процентов;</w:t>
            </w:r>
            <w:r w:rsidRPr="00897677">
              <w:rPr>
                <w:rFonts w:ascii="Times New Roman" w:eastAsia="Times New Roman" w:hAnsi="Times New Roman" w:cs="Times New Roman"/>
                <w:sz w:val="20"/>
                <w:szCs w:val="20"/>
                <w:lang w:eastAsia="ru-RU"/>
              </w:rPr>
              <w:br/>
              <w:t> удельный вес численности обучающихся в государственных и муниципальных общеобразовательных организациях,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 в государственных и муниципальных общеобразовательных организациях - 100 процентов;</w:t>
            </w:r>
            <w:r w:rsidRPr="00897677">
              <w:rPr>
                <w:rFonts w:ascii="Times New Roman" w:eastAsia="Times New Roman" w:hAnsi="Times New Roman" w:cs="Times New Roman"/>
                <w:sz w:val="20"/>
                <w:szCs w:val="20"/>
                <w:lang w:eastAsia="ru-RU"/>
              </w:rPr>
              <w:br/>
              <w:t> отношение среднего балла ЕГЭ (в расчете на 2 обязательных предмета) в 10 процентах школ с лучшими результатами ЕГЭ к среднему баллу ЕГЭ (в расчете на 2 обязательных предмета) в 10 процентах школ с худшими результатами ЕГЭ - 1,7;</w:t>
            </w:r>
            <w:r w:rsidRPr="00897677">
              <w:rPr>
                <w:rFonts w:ascii="Times New Roman" w:eastAsia="Times New Roman" w:hAnsi="Times New Roman" w:cs="Times New Roman"/>
                <w:sz w:val="20"/>
                <w:szCs w:val="20"/>
                <w:lang w:eastAsia="ru-RU"/>
              </w:rPr>
              <w:br/>
              <w:t> число уровней образования, на которых реализуются механизмы внешней оценки качества образования, - 4 единицы;</w:t>
            </w:r>
            <w:r w:rsidRPr="00897677">
              <w:rPr>
                <w:rFonts w:ascii="Times New Roman" w:eastAsia="Times New Roman" w:hAnsi="Times New Roman" w:cs="Times New Roman"/>
                <w:sz w:val="20"/>
                <w:szCs w:val="20"/>
                <w:lang w:eastAsia="ru-RU"/>
              </w:rPr>
              <w:br/>
              <w:t xml:space="preserve"> доля выпускников государственных казенных образовательных организаций для детей-сирот и детей, оставшихся без попечения родителей, в возрасте до 23 лет, охваченных </w:t>
            </w:r>
            <w:proofErr w:type="spellStart"/>
            <w:r w:rsidRPr="00897677">
              <w:rPr>
                <w:rFonts w:ascii="Times New Roman" w:eastAsia="Times New Roman" w:hAnsi="Times New Roman" w:cs="Times New Roman"/>
                <w:sz w:val="20"/>
                <w:szCs w:val="20"/>
                <w:lang w:eastAsia="ru-RU"/>
              </w:rPr>
              <w:t>постинтернатным</w:t>
            </w:r>
            <w:proofErr w:type="spellEnd"/>
            <w:r w:rsidRPr="00897677">
              <w:rPr>
                <w:rFonts w:ascii="Times New Roman" w:eastAsia="Times New Roman" w:hAnsi="Times New Roman" w:cs="Times New Roman"/>
                <w:sz w:val="20"/>
                <w:szCs w:val="20"/>
                <w:lang w:eastAsia="ru-RU"/>
              </w:rPr>
              <w:t xml:space="preserve"> сопровождением, в общем числе выпускников государственных казенных образовательных организаций для детей-сирот и детей, оставшихся без попечения родителей, - 70 процентов</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20.12.2014 N 87-п)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Сроки и этапы реализации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государственная</w:t>
            </w:r>
            <w:proofErr w:type="gramEnd"/>
            <w:r w:rsidRPr="00897677">
              <w:rPr>
                <w:rFonts w:ascii="Times New Roman" w:eastAsia="Times New Roman" w:hAnsi="Times New Roman" w:cs="Times New Roman"/>
                <w:sz w:val="20"/>
                <w:szCs w:val="20"/>
                <w:lang w:eastAsia="ru-RU"/>
              </w:rPr>
              <w:t xml:space="preserve"> программа реализуется в 2014 - 2020 годах в три этапа:</w:t>
            </w:r>
            <w:r w:rsidRPr="00897677">
              <w:rPr>
                <w:rFonts w:ascii="Times New Roman" w:eastAsia="Times New Roman" w:hAnsi="Times New Roman" w:cs="Times New Roman"/>
                <w:sz w:val="20"/>
                <w:szCs w:val="20"/>
                <w:lang w:eastAsia="ru-RU"/>
              </w:rPr>
              <w:b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Объемы и источники финансирования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общий объем финансирования государственной программы на 2014 - 2020 годы составит 143445734,73 тыс. рублей, из них:</w:t>
            </w:r>
            <w:r w:rsidRPr="00897677">
              <w:rPr>
                <w:rFonts w:ascii="Times New Roman" w:eastAsia="Times New Roman" w:hAnsi="Times New Roman" w:cs="Times New Roman"/>
                <w:sz w:val="20"/>
                <w:szCs w:val="20"/>
                <w:lang w:eastAsia="ru-RU"/>
              </w:rPr>
              <w:br/>
              <w:t> а) по годам:</w:t>
            </w:r>
            <w:r w:rsidRPr="00897677">
              <w:rPr>
                <w:rFonts w:ascii="Times New Roman" w:eastAsia="Times New Roman" w:hAnsi="Times New Roman" w:cs="Times New Roman"/>
                <w:sz w:val="20"/>
                <w:szCs w:val="20"/>
                <w:lang w:eastAsia="ru-RU"/>
              </w:rPr>
              <w:br/>
              <w:t> 2014 год - 23068967,79 тыс. рублей;</w:t>
            </w:r>
            <w:r w:rsidRPr="00897677">
              <w:rPr>
                <w:rFonts w:ascii="Times New Roman" w:eastAsia="Times New Roman" w:hAnsi="Times New Roman" w:cs="Times New Roman"/>
                <w:sz w:val="20"/>
                <w:szCs w:val="20"/>
                <w:lang w:eastAsia="ru-RU"/>
              </w:rPr>
              <w:br/>
              <w:t> 2015 год - 18626289,80 тыс. рублей;</w:t>
            </w:r>
            <w:r w:rsidRPr="00897677">
              <w:rPr>
                <w:rFonts w:ascii="Times New Roman" w:eastAsia="Times New Roman" w:hAnsi="Times New Roman" w:cs="Times New Roman"/>
                <w:sz w:val="20"/>
                <w:szCs w:val="20"/>
                <w:lang w:eastAsia="ru-RU"/>
              </w:rPr>
              <w:br/>
              <w:t> 2016 год - 14919703,72 тыс. рублей;</w:t>
            </w:r>
            <w:r w:rsidRPr="00897677">
              <w:rPr>
                <w:rFonts w:ascii="Times New Roman" w:eastAsia="Times New Roman" w:hAnsi="Times New Roman" w:cs="Times New Roman"/>
                <w:sz w:val="20"/>
                <w:szCs w:val="20"/>
                <w:lang w:eastAsia="ru-RU"/>
              </w:rPr>
              <w:br/>
              <w:t> 2017 год - 19936234,08 тыс. рублей;</w:t>
            </w:r>
            <w:r w:rsidRPr="00897677">
              <w:rPr>
                <w:rFonts w:ascii="Times New Roman" w:eastAsia="Times New Roman" w:hAnsi="Times New Roman" w:cs="Times New Roman"/>
                <w:sz w:val="20"/>
                <w:szCs w:val="20"/>
                <w:lang w:eastAsia="ru-RU"/>
              </w:rPr>
              <w:br/>
              <w:t> 2018 год - 23991064,21 тыс. рублей;</w:t>
            </w:r>
            <w:r w:rsidRPr="00897677">
              <w:rPr>
                <w:rFonts w:ascii="Times New Roman" w:eastAsia="Times New Roman" w:hAnsi="Times New Roman" w:cs="Times New Roman"/>
                <w:sz w:val="20"/>
                <w:szCs w:val="20"/>
                <w:lang w:eastAsia="ru-RU"/>
              </w:rPr>
              <w:br/>
              <w:t> 2019 год - 21945875,15 тыс. рублей;</w:t>
            </w:r>
            <w:r w:rsidRPr="00897677">
              <w:rPr>
                <w:rFonts w:ascii="Times New Roman" w:eastAsia="Times New Roman" w:hAnsi="Times New Roman" w:cs="Times New Roman"/>
                <w:sz w:val="20"/>
                <w:szCs w:val="20"/>
                <w:lang w:eastAsia="ru-RU"/>
              </w:rPr>
              <w:br/>
              <w:t> 2020 год - 20957599,99 тыс. рублей;</w:t>
            </w:r>
            <w:r w:rsidRPr="00897677">
              <w:rPr>
                <w:rFonts w:ascii="Times New Roman" w:eastAsia="Times New Roman" w:hAnsi="Times New Roman" w:cs="Times New Roman"/>
                <w:sz w:val="20"/>
                <w:szCs w:val="20"/>
                <w:lang w:eastAsia="ru-RU"/>
              </w:rPr>
              <w:br/>
              <w:t> б) по источникам финансирования:</w:t>
            </w:r>
            <w:r w:rsidRPr="00897677">
              <w:rPr>
                <w:rFonts w:ascii="Times New Roman" w:eastAsia="Times New Roman" w:hAnsi="Times New Roman" w:cs="Times New Roman"/>
                <w:sz w:val="20"/>
                <w:szCs w:val="20"/>
                <w:lang w:eastAsia="ru-RU"/>
              </w:rPr>
              <w:br/>
              <w:t> средства федерального бюджета - 1808373,20 тыс. рублей, в том числе:</w:t>
            </w:r>
            <w:r w:rsidRPr="00897677">
              <w:rPr>
                <w:rFonts w:ascii="Times New Roman" w:eastAsia="Times New Roman" w:hAnsi="Times New Roman" w:cs="Times New Roman"/>
                <w:sz w:val="20"/>
                <w:szCs w:val="20"/>
                <w:lang w:eastAsia="ru-RU"/>
              </w:rPr>
              <w:br/>
              <w:t> 2014 год - 784028,60 тыс. рублей;</w:t>
            </w:r>
            <w:r w:rsidRPr="00897677">
              <w:rPr>
                <w:rFonts w:ascii="Times New Roman" w:eastAsia="Times New Roman" w:hAnsi="Times New Roman" w:cs="Times New Roman"/>
                <w:sz w:val="20"/>
                <w:szCs w:val="20"/>
                <w:lang w:eastAsia="ru-RU"/>
              </w:rPr>
              <w:br/>
              <w:t> 2015 год - 671576,60 тыс. рублей;</w:t>
            </w:r>
            <w:r w:rsidRPr="00897677">
              <w:rPr>
                <w:rFonts w:ascii="Times New Roman" w:eastAsia="Times New Roman" w:hAnsi="Times New Roman" w:cs="Times New Roman"/>
                <w:sz w:val="20"/>
                <w:szCs w:val="20"/>
                <w:lang w:eastAsia="ru-RU"/>
              </w:rPr>
              <w:br/>
              <w:t> 2016 год - 93480,00 тыс. рублей;</w:t>
            </w:r>
            <w:r w:rsidRPr="00897677">
              <w:rPr>
                <w:rFonts w:ascii="Times New Roman" w:eastAsia="Times New Roman" w:hAnsi="Times New Roman" w:cs="Times New Roman"/>
                <w:sz w:val="20"/>
                <w:szCs w:val="20"/>
                <w:lang w:eastAsia="ru-RU"/>
              </w:rPr>
              <w:br/>
              <w:t> 2017 год - 259288,00 тыс. рублей;</w:t>
            </w:r>
            <w:r w:rsidRPr="00897677">
              <w:rPr>
                <w:rFonts w:ascii="Times New Roman" w:eastAsia="Times New Roman" w:hAnsi="Times New Roman" w:cs="Times New Roman"/>
                <w:sz w:val="20"/>
                <w:szCs w:val="20"/>
                <w:lang w:eastAsia="ru-RU"/>
              </w:rPr>
              <w:br/>
              <w:t> средства областного бюджета - 139714499,98 тыс. рублей, в том числе:</w:t>
            </w:r>
            <w:r w:rsidRPr="00897677">
              <w:rPr>
                <w:rFonts w:ascii="Times New Roman" w:eastAsia="Times New Roman" w:hAnsi="Times New Roman" w:cs="Times New Roman"/>
                <w:sz w:val="20"/>
                <w:szCs w:val="20"/>
                <w:lang w:eastAsia="ru-RU"/>
              </w:rPr>
              <w:br/>
              <w:t> 2014 год - 22020427,50 тыс. рублей;</w:t>
            </w:r>
            <w:r w:rsidRPr="00897677">
              <w:rPr>
                <w:rFonts w:ascii="Times New Roman" w:eastAsia="Times New Roman" w:hAnsi="Times New Roman" w:cs="Times New Roman"/>
                <w:sz w:val="20"/>
                <w:szCs w:val="20"/>
                <w:lang w:eastAsia="ru-RU"/>
              </w:rPr>
              <w:br/>
              <w:t> 2015 год - 17861787,90 тыс. рублей;</w:t>
            </w:r>
            <w:r w:rsidRPr="00897677">
              <w:rPr>
                <w:rFonts w:ascii="Times New Roman" w:eastAsia="Times New Roman" w:hAnsi="Times New Roman" w:cs="Times New Roman"/>
                <w:sz w:val="20"/>
                <w:szCs w:val="20"/>
                <w:lang w:eastAsia="ru-RU"/>
              </w:rPr>
              <w:br/>
              <w:t> 2016 год - 14395282,94 тыс. рублей;</w:t>
            </w:r>
            <w:r w:rsidRPr="00897677">
              <w:rPr>
                <w:rFonts w:ascii="Times New Roman" w:eastAsia="Times New Roman" w:hAnsi="Times New Roman" w:cs="Times New Roman"/>
                <w:sz w:val="20"/>
                <w:szCs w:val="20"/>
                <w:lang w:eastAsia="ru-RU"/>
              </w:rPr>
              <w:br/>
              <w:t> 2017 год - 19004368,86 тыс. рублей;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2018 год - 23703361,81 тыс. рублей;</w:t>
            </w:r>
            <w:r w:rsidRPr="00897677">
              <w:rPr>
                <w:rFonts w:ascii="Times New Roman" w:eastAsia="Times New Roman" w:hAnsi="Times New Roman" w:cs="Times New Roman"/>
                <w:sz w:val="20"/>
                <w:szCs w:val="20"/>
                <w:lang w:eastAsia="ru-RU"/>
              </w:rPr>
              <w:br/>
              <w:t> 2019 год - 21843366,55 тыс. рублей;</w:t>
            </w:r>
            <w:r w:rsidRPr="00897677">
              <w:rPr>
                <w:rFonts w:ascii="Times New Roman" w:eastAsia="Times New Roman" w:hAnsi="Times New Roman" w:cs="Times New Roman"/>
                <w:sz w:val="20"/>
                <w:szCs w:val="20"/>
                <w:lang w:eastAsia="ru-RU"/>
              </w:rPr>
              <w:br/>
              <w:t> 2020 год - 20885904,43 тыс. рублей;</w:t>
            </w:r>
            <w:r w:rsidRPr="00897677">
              <w:rPr>
                <w:rFonts w:ascii="Times New Roman" w:eastAsia="Times New Roman" w:hAnsi="Times New Roman" w:cs="Times New Roman"/>
                <w:sz w:val="20"/>
                <w:szCs w:val="20"/>
                <w:lang w:eastAsia="ru-RU"/>
              </w:rPr>
              <w:br/>
              <w:t> средства местных бюджетов - 1918430,55 тыс. рублей, в том числе:</w:t>
            </w:r>
            <w:r w:rsidRPr="00897677">
              <w:rPr>
                <w:rFonts w:ascii="Times New Roman" w:eastAsia="Times New Roman" w:hAnsi="Times New Roman" w:cs="Times New Roman"/>
                <w:sz w:val="20"/>
                <w:szCs w:val="20"/>
                <w:lang w:eastAsia="ru-RU"/>
              </w:rPr>
              <w:br/>
              <w:t> 2014 год - 263755,69 тыс. рублей;</w:t>
            </w:r>
            <w:r w:rsidRPr="00897677">
              <w:rPr>
                <w:rFonts w:ascii="Times New Roman" w:eastAsia="Times New Roman" w:hAnsi="Times New Roman" w:cs="Times New Roman"/>
                <w:sz w:val="20"/>
                <w:szCs w:val="20"/>
                <w:lang w:eastAsia="ru-RU"/>
              </w:rPr>
              <w:br/>
              <w:t> 2015 год - 92511,30 тыс. рублей;</w:t>
            </w:r>
            <w:r w:rsidRPr="00897677">
              <w:rPr>
                <w:rFonts w:ascii="Times New Roman" w:eastAsia="Times New Roman" w:hAnsi="Times New Roman" w:cs="Times New Roman"/>
                <w:sz w:val="20"/>
                <w:szCs w:val="20"/>
                <w:lang w:eastAsia="ru-RU"/>
              </w:rPr>
              <w:br/>
              <w:t> 2016 год - 430265,78 тыс. рублей;</w:t>
            </w:r>
            <w:r w:rsidRPr="00897677">
              <w:rPr>
                <w:rFonts w:ascii="Times New Roman" w:eastAsia="Times New Roman" w:hAnsi="Times New Roman" w:cs="Times New Roman"/>
                <w:sz w:val="20"/>
                <w:szCs w:val="20"/>
                <w:lang w:eastAsia="ru-RU"/>
              </w:rPr>
              <w:br/>
              <w:t> 2017 год - 672352,22 тыс. рублей;</w:t>
            </w:r>
            <w:r w:rsidRPr="00897677">
              <w:rPr>
                <w:rFonts w:ascii="Times New Roman" w:eastAsia="Times New Roman" w:hAnsi="Times New Roman" w:cs="Times New Roman"/>
                <w:sz w:val="20"/>
                <w:szCs w:val="20"/>
                <w:lang w:eastAsia="ru-RU"/>
              </w:rPr>
              <w:br/>
              <w:t> 2018 год - 287477,40 тыс. рублей;</w:t>
            </w:r>
            <w:r w:rsidRPr="00897677">
              <w:rPr>
                <w:rFonts w:ascii="Times New Roman" w:eastAsia="Times New Roman" w:hAnsi="Times New Roman" w:cs="Times New Roman"/>
                <w:sz w:val="20"/>
                <w:szCs w:val="20"/>
                <w:lang w:eastAsia="ru-RU"/>
              </w:rPr>
              <w:br/>
              <w:t> 2019 год - 101227,60 тыс. рублей;</w:t>
            </w:r>
            <w:r w:rsidRPr="00897677">
              <w:rPr>
                <w:rFonts w:ascii="Times New Roman" w:eastAsia="Times New Roman" w:hAnsi="Times New Roman" w:cs="Times New Roman"/>
                <w:sz w:val="20"/>
                <w:szCs w:val="20"/>
                <w:lang w:eastAsia="ru-RU"/>
              </w:rPr>
              <w:br/>
              <w:t> 2020 год - 70840,56 тыс. рублей;</w:t>
            </w:r>
            <w:r w:rsidRPr="00897677">
              <w:rPr>
                <w:rFonts w:ascii="Times New Roman" w:eastAsia="Times New Roman" w:hAnsi="Times New Roman" w:cs="Times New Roman"/>
                <w:sz w:val="20"/>
                <w:szCs w:val="20"/>
                <w:lang w:eastAsia="ru-RU"/>
              </w:rPr>
              <w:br/>
              <w:t> внебюджетные средства - 4431,00 тыс. рублей, в том числе:</w:t>
            </w:r>
            <w:r w:rsidRPr="00897677">
              <w:rPr>
                <w:rFonts w:ascii="Times New Roman" w:eastAsia="Times New Roman" w:hAnsi="Times New Roman" w:cs="Times New Roman"/>
                <w:sz w:val="20"/>
                <w:szCs w:val="20"/>
                <w:lang w:eastAsia="ru-RU"/>
              </w:rPr>
              <w:br/>
              <w:t> 2014 год - 756,00 тыс. рублей;</w:t>
            </w:r>
            <w:r w:rsidRPr="00897677">
              <w:rPr>
                <w:rFonts w:ascii="Times New Roman" w:eastAsia="Times New Roman" w:hAnsi="Times New Roman" w:cs="Times New Roman"/>
                <w:sz w:val="20"/>
                <w:szCs w:val="20"/>
                <w:lang w:eastAsia="ru-RU"/>
              </w:rPr>
              <w:br/>
              <w:t> 2015 год - 414,00 тыс. рублей;</w:t>
            </w:r>
            <w:r w:rsidRPr="00897677">
              <w:rPr>
                <w:rFonts w:ascii="Times New Roman" w:eastAsia="Times New Roman" w:hAnsi="Times New Roman" w:cs="Times New Roman"/>
                <w:sz w:val="20"/>
                <w:szCs w:val="20"/>
                <w:lang w:eastAsia="ru-RU"/>
              </w:rPr>
              <w:br/>
              <w:t> 2016 год - 675,00 тыс. рублей;</w:t>
            </w:r>
            <w:r w:rsidRPr="00897677">
              <w:rPr>
                <w:rFonts w:ascii="Times New Roman" w:eastAsia="Times New Roman" w:hAnsi="Times New Roman" w:cs="Times New Roman"/>
                <w:sz w:val="20"/>
                <w:szCs w:val="20"/>
                <w:lang w:eastAsia="ru-RU"/>
              </w:rPr>
              <w:br/>
              <w:t> 2017 год - 225,00 тыс. рублей;</w:t>
            </w:r>
            <w:r w:rsidRPr="00897677">
              <w:rPr>
                <w:rFonts w:ascii="Times New Roman" w:eastAsia="Times New Roman" w:hAnsi="Times New Roman" w:cs="Times New Roman"/>
                <w:sz w:val="20"/>
                <w:szCs w:val="20"/>
                <w:lang w:eastAsia="ru-RU"/>
              </w:rPr>
              <w:br/>
              <w:t> 2018 год - 225,00 тыс. рублей;</w:t>
            </w:r>
            <w:r w:rsidRPr="00897677">
              <w:rPr>
                <w:rFonts w:ascii="Times New Roman" w:eastAsia="Times New Roman" w:hAnsi="Times New Roman" w:cs="Times New Roman"/>
                <w:sz w:val="20"/>
                <w:szCs w:val="20"/>
                <w:lang w:eastAsia="ru-RU"/>
              </w:rPr>
              <w:br/>
              <w:t> 2019 год - 1281,00 тыс. рублей;</w:t>
            </w:r>
            <w:r w:rsidRPr="00897677">
              <w:rPr>
                <w:rFonts w:ascii="Times New Roman" w:eastAsia="Times New Roman" w:hAnsi="Times New Roman" w:cs="Times New Roman"/>
                <w:sz w:val="20"/>
                <w:szCs w:val="20"/>
                <w:lang w:eastAsia="ru-RU"/>
              </w:rPr>
              <w:br/>
              <w:t> 2020 год - 855,00 тыс. рублей</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Ожидаемые результаты реализации государственной 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обеспечение доступности дошкольного образования для каждого ребенка в возрасте от 3 до 7 лет на базе нового федерального государственного образовательного стандарта дошкольного образования;</w:t>
            </w:r>
            <w:r w:rsidRPr="00897677">
              <w:rPr>
                <w:rFonts w:ascii="Times New Roman" w:eastAsia="Times New Roman" w:hAnsi="Times New Roman" w:cs="Times New Roman"/>
                <w:sz w:val="20"/>
                <w:szCs w:val="20"/>
                <w:lang w:eastAsia="ru-RU"/>
              </w:rPr>
              <w:br/>
              <w:t> обеспечение соответствия школьного образования предпочтениям, способностям и жизненным планам школьников и их семей, перспективным задачам социально-экономического развития Волгоградской области;</w:t>
            </w:r>
            <w:r w:rsidRPr="00897677">
              <w:rPr>
                <w:rFonts w:ascii="Times New Roman" w:eastAsia="Times New Roman" w:hAnsi="Times New Roman" w:cs="Times New Roman"/>
                <w:sz w:val="20"/>
                <w:szCs w:val="20"/>
                <w:lang w:eastAsia="ru-RU"/>
              </w:rPr>
              <w:br/>
              <w:t> создание эффективной системы социализации детей, выявления и поддержки молодых талантов;</w:t>
            </w:r>
            <w:r w:rsidRPr="00897677">
              <w:rPr>
                <w:rFonts w:ascii="Times New Roman" w:eastAsia="Times New Roman" w:hAnsi="Times New Roman" w:cs="Times New Roman"/>
                <w:sz w:val="20"/>
                <w:szCs w:val="20"/>
                <w:lang w:eastAsia="ru-RU"/>
              </w:rPr>
              <w:br/>
              <w:t> обеспечение доступного образования для детей-инвалидов и детей с ограниченными возможностями здоровья;</w:t>
            </w:r>
            <w:r w:rsidRPr="00897677">
              <w:rPr>
                <w:rFonts w:ascii="Times New Roman" w:eastAsia="Times New Roman" w:hAnsi="Times New Roman" w:cs="Times New Roman"/>
                <w:sz w:val="20"/>
                <w:szCs w:val="20"/>
                <w:lang w:eastAsia="ru-RU"/>
              </w:rPr>
              <w:br/>
              <w:t> функционирование единой информационной системы управления качеством образования, обеспечивающей открытость системы образования и обратную связь с потребителями образовательных услуг;</w:t>
            </w:r>
            <w:r w:rsidRPr="00897677">
              <w:rPr>
                <w:rFonts w:ascii="Times New Roman" w:eastAsia="Times New Roman" w:hAnsi="Times New Roman" w:cs="Times New Roman"/>
                <w:sz w:val="20"/>
                <w:szCs w:val="20"/>
                <w:lang w:eastAsia="ru-RU"/>
              </w:rPr>
              <w:br/>
              <w:t> создание условий для организации подготовки детей-сирот и детей, оставшихся без попечения родителей, к самостоятельной жизни после завершения обучения в государственных организациях;</w:t>
            </w:r>
            <w:r w:rsidRPr="00897677">
              <w:rPr>
                <w:rFonts w:ascii="Times New Roman" w:eastAsia="Times New Roman" w:hAnsi="Times New Roman" w:cs="Times New Roman"/>
                <w:sz w:val="20"/>
                <w:szCs w:val="20"/>
                <w:lang w:eastAsia="ru-RU"/>
              </w:rPr>
              <w:br/>
              <w:t> реализация государственных гарантий прав жителей Волгоградской области в сфере образования</w:t>
            </w:r>
          </w:p>
        </w:tc>
      </w:tr>
    </w:tbl>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1. Общая характеристика сферы реализации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Система образования Волгоградской области включает более 2 тыс. организаций, предоставляющих образовательные услуги различного уровня и направленности, в которых получают образование более 488,6 тыс. обучающихся и воспитанников, работают более 86,2 тыс. человек.</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 программам дошкольного образования, которые реализуются в 907 образовательных организациях различных типов, обучается 91121 ребенок в возрасте до 7 лет. За счет реализации мероприятий целевых программ регионального и муниципального уровней с участием областного и местных бюджетов с 2011 года созданы 10826 мест дошкольного образования. Тем не менее проблема нехватки детских садов остается актуальной: обеспеченность детей местами дошкольного образования на конец 2012 года составила 61,7 процента (в среднем по Российской Федерации - 63,7 процента).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Сеть образовательных организаций, реализующих программы общего образования, за исключением профессиональных образовательных организаций, представлена 1002 организациями различных типов и видов, в которых обучаются 231777 человек. Школьникам Волгоградской области предоставлена возможность получения образования повышенного уровня по программам профильного и углубленного уровней независимо от места проживания, состояния здоровья и социального статуса. С этой целью в Волгоградской области организована деятельность 52 ресурсных центров и 104 базовых школ, в которых сконцентрированы кадровые, материально-технические, информационные ресурсы для реализации доступных качественных образовательных услуг, организовано сетевое взаимодействие школ, развивается дистанционное обучение, обеспечивается транспортная доступность школьного образования. Доля выпускников 11 классов, обучавшихся в 2012 году в классах с углубленным или профильным изучением отдельных предметов, в общей численности выпускников 11 классов составила 43,1 процента (в среднем по Российской Федерации - 47,8 процента). В то же время полностью решить задачу обеспечения равного доступа к качественным образовательным услугам пока не удалось.</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br/>
        <w:t>     Для детей с ограниченными возможностями здоровья и детей-инвалидов различных возрастных групп в Волгоградской области реализуются разнообразные формы получения образования: обучение в группах компенсирующего обучения дошкольных образовательных организаций, обучение в специальных (коррекционных) классах общеобразовательных организаций, обучение в общеобразовательных классах вместе с детьми, не имеющими нарушений здоровья, индивидуальное обучение на дому, дистанционное обучение, обучение в организациях, осуществляющих специальное (коррекционное) образование, обучение по индивидуальным учебным планам по основным программам профессионального обучения. Численность обучающихся, охваченных указанными формами образования, составила 8579 человек. Доля детей-инвалидов, получающих образование на дому с использованием дистанционных образовательных технологий, в общей численности детей-инвалидов, которым показано обучение на дому, составила в 2012 году 62,3 процента (в среднем по Российской Федерации - более 70 процентов).</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Сеть организаций дополнительного образования представлена 146 организациями, в которых занимаются 102729 воспитанников. Кружками и секциями, организованными в общеобразовательных организациях, охвачены 143333 обучающихся. В целом по дополнительным образовательным программам обучаются 65,8 процента детей школьного возраста (в среднем по Российской Федерации - 49,1 процента).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Волгоградской области действуют 17 государственных казенных образовательных организаций для детей-сирот и детей, оставшихся без попечения родителей, подведомственных комитету образования и науки Волгоградской области, среди которых 9 детских домов, 3 общеобразовательные школы-интерната и 5 специальных (коррекционных) общеобразовательных школ-интернатов VIII вида. В них содержатся и воспитываются 1089 воспитанников.</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Таким образом, в целом в регионе обеспечен достаточно высокий уровень доступности получения образования различного уровня и направленности для населения различных возрастных групп и категорий. Вместе с тем Волгоградская область в числе большинства регионов Российской Федерации отстает по динамике доступности отдельных секторов, важных для удовлетворения потребностей граждан в получении образования и развития человеческого капитала (раннее развитие, </w:t>
      </w:r>
      <w:proofErr w:type="spellStart"/>
      <w:r w:rsidRPr="00897677">
        <w:rPr>
          <w:rFonts w:ascii="Times New Roman" w:eastAsia="Times New Roman" w:hAnsi="Times New Roman" w:cs="Times New Roman"/>
          <w:sz w:val="20"/>
          <w:szCs w:val="20"/>
          <w:lang w:eastAsia="ru-RU"/>
        </w:rPr>
        <w:t>предшкольное</w:t>
      </w:r>
      <w:proofErr w:type="spellEnd"/>
      <w:r w:rsidRPr="00897677">
        <w:rPr>
          <w:rFonts w:ascii="Times New Roman" w:eastAsia="Times New Roman" w:hAnsi="Times New Roman" w:cs="Times New Roman"/>
          <w:sz w:val="20"/>
          <w:szCs w:val="20"/>
          <w:lang w:eastAsia="ru-RU"/>
        </w:rPr>
        <w:t xml:space="preserve"> образование, непрерывное образование, неформальное образование и </w:t>
      </w:r>
      <w:proofErr w:type="spellStart"/>
      <w:r w:rsidRPr="00897677">
        <w:rPr>
          <w:rFonts w:ascii="Times New Roman" w:eastAsia="Times New Roman" w:hAnsi="Times New Roman" w:cs="Times New Roman"/>
          <w:sz w:val="20"/>
          <w:szCs w:val="20"/>
          <w:lang w:eastAsia="ru-RU"/>
        </w:rPr>
        <w:t>информальное</w:t>
      </w:r>
      <w:proofErr w:type="spellEnd"/>
      <w:r w:rsidRPr="00897677">
        <w:rPr>
          <w:rFonts w:ascii="Times New Roman" w:eastAsia="Times New Roman" w:hAnsi="Times New Roman" w:cs="Times New Roman"/>
          <w:sz w:val="20"/>
          <w:szCs w:val="20"/>
          <w:lang w:eastAsia="ru-RU"/>
        </w:rPr>
        <w:t xml:space="preserve"> образование). Неформальное образование играет важную роль в обучении детей, не имеющих возможности посещать школу. </w:t>
      </w:r>
      <w:proofErr w:type="spellStart"/>
      <w:r w:rsidRPr="00897677">
        <w:rPr>
          <w:rFonts w:ascii="Times New Roman" w:eastAsia="Times New Roman" w:hAnsi="Times New Roman" w:cs="Times New Roman"/>
          <w:sz w:val="20"/>
          <w:szCs w:val="20"/>
          <w:lang w:eastAsia="ru-RU"/>
        </w:rPr>
        <w:t>Информальное</w:t>
      </w:r>
      <w:proofErr w:type="spellEnd"/>
      <w:r w:rsidRPr="00897677">
        <w:rPr>
          <w:rFonts w:ascii="Times New Roman" w:eastAsia="Times New Roman" w:hAnsi="Times New Roman" w:cs="Times New Roman"/>
          <w:sz w:val="20"/>
          <w:szCs w:val="20"/>
          <w:lang w:eastAsia="ru-RU"/>
        </w:rPr>
        <w:t xml:space="preserve"> образование является общим термином для образования за пределами стандартной образовательной среды - индивидуальная познавательная деятельность, сопровождающая повседневную жизнь и не обязательно носящая целенаправленный характер, спонтанное образование, реализующееся за счет собственной активности индивидов в окружающей его культурно-образовательной среде; общение, чтение, посещение организаций культуры, путешествия, средства массовой информации и так далее.</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Создание эффективной региональной системы образования, позволяющей обеспечить реализацию основных задач государственной образовательной политики, поступательное социально-экономическое развитие Волгоградской области, рост благосостояния населения и в целом человеческого капитала региона, требует решения комплекса взаимоувязанных проблем, связанных как с развитием системы образования, так и с ее стабильным функционированием.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Приоритетное направление развития региональной системы образования - обеспечение доступности и высокого качества образования для всех категорий населения независимо от возраста, состояния здоровья, места жительства и социального статуса. Принятие эффективных мер по повышению доступности и качества образования невозможно в ситуации отсутствия целостной и сбалансированной системы, позволяющей дать независимую оценку качества реализуемых образовательных услуг, в том числе с участием потребителей, на всех уровнях образования. Вместе с тем создание эффективной региональной системы образования не приведет к ожидаемым результатам и в целом к росту человеческого капитала Волгоградской области, если образование будет оторвано от общего социального контекста. Необходимо обеспечить обучающимся и воспитанникам широкие возможности не только для получения доступного качественного образования, но и для полноценной самореализации в социальной сфере. Особенно это актуально для детей-сирот, которые по окончании государственных образовательных организаций испытывают трудности социальной адаптации, связанные с необходимостью самостоятельного жизнеустройства.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Стабильное функционирование региональной системы образования требует обеспечения необходимых условий для организации деятельности государственных и муниципальных образовательных организаций, предоставляющих населению общее образование, профессиональное образование, дополнительное образование и непрерывное образование (профессиональное обучение, обеспечивающее возможность реализации права на образование в течение всей жизни).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Наконец, большой масштаб реализуемых мероприятий потребует создания специального инструмента, позволяющего обеспечить их информационное, организационное и научно-методическое сопровождение, а также информирование населения о ходе и результатах их реализации.</w:t>
      </w:r>
      <w:r w:rsidRPr="00897677">
        <w:rPr>
          <w:rFonts w:ascii="Times New Roman" w:eastAsia="Times New Roman" w:hAnsi="Times New Roman" w:cs="Times New Roman"/>
          <w:sz w:val="20"/>
          <w:szCs w:val="20"/>
          <w:lang w:eastAsia="ru-RU"/>
        </w:rPr>
        <w:br/>
        <w:t>     В обобщенном виде комплекс взаимоувязанных проблем в сфере образования Волгоградской области может быть представлен следующим образом:</w:t>
      </w:r>
      <w:r w:rsidRPr="00897677">
        <w:rPr>
          <w:rFonts w:ascii="Times New Roman" w:eastAsia="Times New Roman" w:hAnsi="Times New Roman" w:cs="Times New Roman"/>
          <w:sz w:val="20"/>
          <w:szCs w:val="20"/>
          <w:lang w:eastAsia="ru-RU"/>
        </w:rPr>
        <w:br/>
        <w:t>     не в полной мере удовлетворяется потребность населения в дошкольном образовании;</w:t>
      </w:r>
      <w:r w:rsidRPr="00897677">
        <w:rPr>
          <w:rFonts w:ascii="Times New Roman" w:eastAsia="Times New Roman" w:hAnsi="Times New Roman" w:cs="Times New Roman"/>
          <w:sz w:val="20"/>
          <w:szCs w:val="20"/>
          <w:lang w:eastAsia="ru-RU"/>
        </w:rPr>
        <w:br/>
        <w:t>     н</w:t>
      </w:r>
      <w:r w:rsidR="00255422" w:rsidRPr="003A5425">
        <w:rPr>
          <w:rFonts w:ascii="Times New Roman" w:eastAsia="Times New Roman" w:hAnsi="Times New Roman" w:cs="Times New Roman"/>
          <w:sz w:val="20"/>
          <w:szCs w:val="20"/>
          <w:lang w:eastAsia="ru-RU"/>
        </w:rPr>
        <w:t>е</w:t>
      </w:r>
      <w:r w:rsidRPr="00897677">
        <w:rPr>
          <w:rFonts w:ascii="Times New Roman" w:eastAsia="Times New Roman" w:hAnsi="Times New Roman" w:cs="Times New Roman"/>
          <w:sz w:val="20"/>
          <w:szCs w:val="20"/>
          <w:lang w:eastAsia="ru-RU"/>
        </w:rPr>
        <w:t>достаточное качество общего образования не позволяет обеспечить уровень подготовки выпускников, необходимый для их дальнейшей успешной деятельности;</w:t>
      </w:r>
      <w:r w:rsidRPr="00897677">
        <w:rPr>
          <w:rFonts w:ascii="Times New Roman" w:eastAsia="Times New Roman" w:hAnsi="Times New Roman" w:cs="Times New Roman"/>
          <w:sz w:val="20"/>
          <w:szCs w:val="20"/>
          <w:lang w:eastAsia="ru-RU"/>
        </w:rPr>
        <w:br/>
        <w:t>     условия организации образовательного процесса в образовательных организациях не в полной мере соответствуют всем современным требованиям;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отсутствует единая автоматизированная информационно-аналитическая система управления в сфере образования, предоставляющая представителям системы образования и широкой общественности возможность получения доступа к статистической и иной информации о системе образования;</w:t>
      </w:r>
      <w:r w:rsidRPr="00897677">
        <w:rPr>
          <w:rFonts w:ascii="Times New Roman" w:eastAsia="Times New Roman" w:hAnsi="Times New Roman" w:cs="Times New Roman"/>
          <w:sz w:val="20"/>
          <w:szCs w:val="20"/>
          <w:lang w:eastAsia="ru-RU"/>
        </w:rPr>
        <w:br/>
        <w:t>     имеющиеся условия для организации дополнительного образования детей и инклюзивного образования детей с ограниченными возможностями здоровья и детей-инвалидов не в полной мере удовлетворяют потребность населения;</w:t>
      </w:r>
      <w:r w:rsidRPr="00897677">
        <w:rPr>
          <w:rFonts w:ascii="Times New Roman" w:eastAsia="Times New Roman" w:hAnsi="Times New Roman" w:cs="Times New Roman"/>
          <w:sz w:val="20"/>
          <w:szCs w:val="20"/>
          <w:lang w:eastAsia="ru-RU"/>
        </w:rPr>
        <w:br/>
        <w:t>     действующая система оценки качества образования не позволяет в полной мере обеспечить открытость, прозрачность, участие общественности в процедурах оценки качества образования, а также достаточную информированность населения о системе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необходимо совершенствование системы мер, направленных на создание условий и возможностей для успешной социализации и эффективной самореализации детей в социальной сфере, в том числе выпускников государственных казенных образовательных организаций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требуется обеспечение нормативно-правовых, финансово-экономических, материально-технических, кадровых условий для организации деятельности государственных и муниципальных образовательных организаций;</w:t>
      </w:r>
      <w:r w:rsidRPr="00897677">
        <w:rPr>
          <w:rFonts w:ascii="Times New Roman" w:eastAsia="Times New Roman" w:hAnsi="Times New Roman" w:cs="Times New Roman"/>
          <w:sz w:val="20"/>
          <w:szCs w:val="20"/>
          <w:lang w:eastAsia="ru-RU"/>
        </w:rPr>
        <w:br/>
        <w:t>     необходимо разработать и реализовать механизм информационного, организационного и научно-методического сопровождения реализуемых мероприятий.</w:t>
      </w:r>
      <w:r w:rsidRPr="00897677">
        <w:rPr>
          <w:rFonts w:ascii="Times New Roman" w:eastAsia="Times New Roman" w:hAnsi="Times New Roman" w:cs="Times New Roman"/>
          <w:sz w:val="20"/>
          <w:szCs w:val="20"/>
          <w:lang w:eastAsia="ru-RU"/>
        </w:rPr>
        <w:br/>
        <w:t>     В сложившейся ситуации создание условий для развития системы образования Волгоградской области становится одним из приоритетных направлений социально-экономического развития Волгоградской области в части роста человеческого капитала региона, обеспечения динамичного экономического развития и социального благополучия населения.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Достижение высокого качества образования, комплексного развития и стабильного функционирования системы образования Волгоградской области осуществляется посредством реализации государственной программы Волгоградской области "Развитие образования" на 2014 - 2020 годы (далее именуется - государственная программа). В ней учтены приоритетные направления государственной образовательной политики, предусмотренные государственной программой Российской Федерации "Развитие образования" на 2013 - 2020 годы, утвержденной постановлением Правительства Российской Федерации от 15 апреля 2014 года N 295 (далее именуется - государственная программа Российской Федерации), основные положения указов и поручений Президента Российской Федерации в сфере социальной политики, образования и науки, иных федеральных и региональных нормативных правовых документов.</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ходе реализации государственной программы могут возникнуть финансово-экономические, нормативные, организационно-управленческие и социальные риски.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Финансово-экономические риски связаны с недофинансированием ряда мероприятий, в которых предполагается </w:t>
      </w:r>
      <w:proofErr w:type="spellStart"/>
      <w:r w:rsidRPr="00897677">
        <w:rPr>
          <w:rFonts w:ascii="Times New Roman" w:eastAsia="Times New Roman" w:hAnsi="Times New Roman" w:cs="Times New Roman"/>
          <w:sz w:val="20"/>
          <w:szCs w:val="20"/>
          <w:lang w:eastAsia="ru-RU"/>
        </w:rPr>
        <w:t>софинансирование</w:t>
      </w:r>
      <w:proofErr w:type="spellEnd"/>
      <w:r w:rsidRPr="00897677">
        <w:rPr>
          <w:rFonts w:ascii="Times New Roman" w:eastAsia="Times New Roman" w:hAnsi="Times New Roman" w:cs="Times New Roman"/>
          <w:sz w:val="20"/>
          <w:szCs w:val="20"/>
          <w:lang w:eastAsia="ru-RU"/>
        </w:rPr>
        <w:t xml:space="preserve"> деятельности по достижению целей государственной программы, в том числе на федеральном, региональном, муниципальном уровнях. Минимизация этих рисков возможна через заключение договоров о реализации мероприятий, направленных на достижение целей государственной программы, через институционализацию механизмов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Для снижения риска недостаточного финансирования необходимо обеспечение правильного расчета объемов средств федерального бюджета, областного бюджета, бюджетов муниципальных образований, а также средств, привлекаемых из внебюджетных источников.</w:t>
      </w:r>
      <w:r w:rsidRPr="00897677">
        <w:rPr>
          <w:rFonts w:ascii="Times New Roman" w:eastAsia="Times New Roman" w:hAnsi="Times New Roman" w:cs="Times New Roman"/>
          <w:sz w:val="20"/>
          <w:szCs w:val="20"/>
          <w:lang w:eastAsia="ru-RU"/>
        </w:rPr>
        <w:br/>
        <w:t>     Нормативные риски связаны с непринятием или несвоевременным принятием правовых актов, сопровождающих реализацию мероприятий государственной программы, необходимостью внесения изменений в существующие правовые акты, влияющие на мероприятия государственной программы. Устранение этих рисков возможно за счет обеспечения оперативного контроля за процессами разработки, согласования и утверждения правовых актов, своевременного внесения требуемых изменений.</w:t>
      </w:r>
      <w:r w:rsidRPr="00897677">
        <w:rPr>
          <w:rFonts w:ascii="Times New Roman" w:eastAsia="Times New Roman" w:hAnsi="Times New Roman" w:cs="Times New Roman"/>
          <w:sz w:val="20"/>
          <w:szCs w:val="20"/>
          <w:lang w:eastAsia="ru-RU"/>
        </w:rPr>
        <w:br/>
        <w:t xml:space="preserve">     Организационно-управленческие риски связаны с несоблюдением сроков реализации мероприятий, недостаточной проработкой вопросов, решаемых в рамках государственной программы, недостаточной подготовкой управленческого персонала, неадекватностью системы мониторинга реализации государственной программы. Риск несоблюдения сроков преодолевается за счет обеспечения резервных сроков исполнения мероприятий и организации </w:t>
      </w:r>
      <w:proofErr w:type="spellStart"/>
      <w:r w:rsidRPr="00897677">
        <w:rPr>
          <w:rFonts w:ascii="Times New Roman" w:eastAsia="Times New Roman" w:hAnsi="Times New Roman" w:cs="Times New Roman"/>
          <w:sz w:val="20"/>
          <w:szCs w:val="20"/>
          <w:lang w:eastAsia="ru-RU"/>
        </w:rPr>
        <w:t>операционального</w:t>
      </w:r>
      <w:proofErr w:type="spellEnd"/>
      <w:r w:rsidRPr="00897677">
        <w:rPr>
          <w:rFonts w:ascii="Times New Roman" w:eastAsia="Times New Roman" w:hAnsi="Times New Roman" w:cs="Times New Roman"/>
          <w:sz w:val="20"/>
          <w:szCs w:val="20"/>
          <w:lang w:eastAsia="ru-RU"/>
        </w:rPr>
        <w:t xml:space="preserve"> сопровождения процесса реализации программных мероприятий. Ошибочная организационная схема и слабый управленческий потенциал (в том числе недостаточный уровень квалификации для работ с новыми инструментами) могут приводить к неэффективному управлению процессом реализации государственной программы, несогласованности действий ответственного исполнителя и участников государственной программы, низкому качеству реализации программных мероприятий на местном уровне и уровне образовательных организаций. Устранение риска возможно за счет реализации единого механизма, обеспечивающего проведение постоянного и оперативного мониторинга (в том числе социологического) реализации государственной программы и ее подпрограмм, а также за счет корректировки государственной программы на основе анализа данных мониторинга. Для решения задачи минимизации организационно-управленческих рисков необходима разработка отдельной подпрограммы в рамках государственной программы.</w:t>
      </w:r>
      <w:r w:rsidRPr="00897677">
        <w:rPr>
          <w:rFonts w:ascii="Times New Roman" w:eastAsia="Times New Roman" w:hAnsi="Times New Roman" w:cs="Times New Roman"/>
          <w:sz w:val="20"/>
          <w:szCs w:val="20"/>
          <w:lang w:eastAsia="ru-RU"/>
        </w:rPr>
        <w:br/>
        <w:t>     Социальные риски могут выразиться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государственной программы результатов, с ошибками в реализации мероприятий государственной программы, с планированием, недостаточно учитывающим социальные последствия. Минимизация названных рисков возможна за счет обеспечения широкого привлечения общественности к обсуждению целей, задач и механизмов развития образования, а также публичного освещения хода и результатов реализации государственной программы. Важно также демонстрировать достижения реализации государственной программы и формировать группы лидеров региональной системы образования.</w:t>
      </w:r>
      <w:r w:rsidRPr="00897677">
        <w:rPr>
          <w:rFonts w:ascii="Times New Roman" w:eastAsia="Times New Roman" w:hAnsi="Times New Roman" w:cs="Times New Roman"/>
          <w:sz w:val="20"/>
          <w:szCs w:val="20"/>
          <w:lang w:eastAsia="ru-RU"/>
        </w:rPr>
        <w:br/>
        <w:t>     Указанные риски, а также способы их минимизации характерны для всех подпрограмм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Объем налоговых и неналоговых поступлений консолидированного бюджета Волгоградской области, поступивших в результате реализации государственной программы, составит порядка 1900000,00 тыс. рублей ежегодно.</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20.12.2014 N 87-п)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2. Цели, задачи, сроки и этапы реализации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соответствии со стратегией социально-экономического развития Волгоградской области на долгосрочную перспективу развитие региональной системы образования осуществляется для обеспечения доступности населения Волгоградской области к качественному образованию всех уровней, видов и направленностей, создания условий для максимально полной реализации прав и законных интересов детей-сирот и детей, оставшихся без попечения родителей, их социализации и интеграции в общество.</w:t>
      </w:r>
      <w:r w:rsidRPr="00897677">
        <w:rPr>
          <w:rFonts w:ascii="Times New Roman" w:eastAsia="Times New Roman" w:hAnsi="Times New Roman" w:cs="Times New Roman"/>
          <w:sz w:val="20"/>
          <w:szCs w:val="20"/>
          <w:lang w:eastAsia="ru-RU"/>
        </w:rPr>
        <w:br/>
        <w:t>     Целью государственной программы является обеспечение высокого качества образования в соответствии с меняющимися запросами населения и перспективными задачами социально-экономического развития Волгоградской области.</w:t>
      </w:r>
      <w:r w:rsidRPr="00897677">
        <w:rPr>
          <w:rFonts w:ascii="Times New Roman" w:eastAsia="Times New Roman" w:hAnsi="Times New Roman" w:cs="Times New Roman"/>
          <w:sz w:val="20"/>
          <w:szCs w:val="20"/>
          <w:lang w:eastAsia="ru-RU"/>
        </w:rPr>
        <w:br/>
        <w:t>     Для достижения названной цели в государственной программе предусматривается решение следующих задач, реализуемых в подпрограммах:</w:t>
      </w:r>
      <w:r w:rsidRPr="00897677">
        <w:rPr>
          <w:rFonts w:ascii="Times New Roman" w:eastAsia="Times New Roman" w:hAnsi="Times New Roman" w:cs="Times New Roman"/>
          <w:sz w:val="20"/>
          <w:szCs w:val="20"/>
          <w:lang w:eastAsia="ru-RU"/>
        </w:rPr>
        <w:br/>
        <w:t>     развитие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w:t>
      </w:r>
      <w:r w:rsidRPr="00897677">
        <w:rPr>
          <w:rFonts w:ascii="Times New Roman" w:eastAsia="Times New Roman" w:hAnsi="Times New Roman" w:cs="Times New Roman"/>
          <w:sz w:val="20"/>
          <w:szCs w:val="20"/>
          <w:lang w:eastAsia="ru-RU"/>
        </w:rPr>
        <w:br/>
        <w:t>     модернизация образовательных программ в системах дошкольного, общего и дополнительного образования детей, направленная на достижение современного качества учебных результатов и результатов социализации;</w:t>
      </w:r>
      <w:r w:rsidRPr="00897677">
        <w:rPr>
          <w:rFonts w:ascii="Times New Roman" w:eastAsia="Times New Roman" w:hAnsi="Times New Roman" w:cs="Times New Roman"/>
          <w:sz w:val="20"/>
          <w:szCs w:val="20"/>
          <w:lang w:eastAsia="ru-RU"/>
        </w:rPr>
        <w:br/>
        <w:t>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r w:rsidRPr="00897677">
        <w:rPr>
          <w:rFonts w:ascii="Times New Roman" w:eastAsia="Times New Roman" w:hAnsi="Times New Roman" w:cs="Times New Roman"/>
          <w:sz w:val="20"/>
          <w:szCs w:val="20"/>
          <w:lang w:eastAsia="ru-RU"/>
        </w:rPr>
        <w:br/>
        <w:t>     обеспечение условий для успешной социализации и эффективной самореализации выпускников государственных казенных образовательных организаций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удовлетворение запросов населения в получении образования, соответствующего требованиям государственной образовательной политики, приоритетам социально-экономического развития Волгоградской области.</w:t>
      </w:r>
      <w:r w:rsidRPr="00897677">
        <w:rPr>
          <w:rFonts w:ascii="Times New Roman" w:eastAsia="Times New Roman" w:hAnsi="Times New Roman" w:cs="Times New Roman"/>
          <w:sz w:val="20"/>
          <w:szCs w:val="20"/>
          <w:lang w:eastAsia="ru-RU"/>
        </w:rPr>
        <w:br/>
        <w:t xml:space="preserve">     Государственная программа реализуется в 2014 - 2020 годах в три </w:t>
      </w:r>
      <w:proofErr w:type="gramStart"/>
      <w:r w:rsidRPr="00897677">
        <w:rPr>
          <w:rFonts w:ascii="Times New Roman" w:eastAsia="Times New Roman" w:hAnsi="Times New Roman" w:cs="Times New Roman"/>
          <w:sz w:val="20"/>
          <w:szCs w:val="20"/>
          <w:lang w:eastAsia="ru-RU"/>
        </w:rPr>
        <w:t>этапа:</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r w:rsidRPr="00897677">
        <w:rPr>
          <w:rFonts w:ascii="Times New Roman" w:eastAsia="Times New Roman" w:hAnsi="Times New Roman" w:cs="Times New Roman"/>
          <w:sz w:val="20"/>
          <w:szCs w:val="20"/>
          <w:lang w:eastAsia="ru-RU"/>
        </w:rPr>
        <w:br/>
        <w:t>     Контрольные сроки реализации государственной программы - 2015 год, 2018 год и 2020 год. На каждом этапе реализации государственной программы будут достигнуты промежуточные результаты, которые найдут отражение в значениях целевых показателей по состоянию на окончание календарного года, являющегося контрольным сроком реализации государственной программы. Также планируется достижение институциональных промежуточных результатов, характеризующих состояние региональной системы образования.</w:t>
      </w:r>
      <w:r w:rsidRPr="00897677">
        <w:rPr>
          <w:rFonts w:ascii="Times New Roman" w:eastAsia="Times New Roman" w:hAnsi="Times New Roman" w:cs="Times New Roman"/>
          <w:sz w:val="20"/>
          <w:szCs w:val="20"/>
          <w:lang w:eastAsia="ru-RU"/>
        </w:rPr>
        <w:br/>
        <w:t>     На первом этапе основные мероприятия государственной программы будут направлены на создание на всех уровнях образования условий для равного доступа граждан к качественным образовательным услугам</w:t>
      </w:r>
      <w:r w:rsidRPr="00897677">
        <w:rPr>
          <w:rFonts w:ascii="Times New Roman" w:eastAsia="Times New Roman" w:hAnsi="Times New Roman" w:cs="Times New Roman"/>
          <w:sz w:val="20"/>
          <w:szCs w:val="20"/>
          <w:lang w:eastAsia="ru-RU"/>
        </w:rPr>
        <w:br/>
        <w:t>     Будет обеспечено формирование и внедрение финансово-экономических механизмов обеспечения обязательств государства в сфере образования.</w:t>
      </w:r>
      <w:r w:rsidRPr="00897677">
        <w:rPr>
          <w:rFonts w:ascii="Times New Roman" w:eastAsia="Times New Roman" w:hAnsi="Times New Roman" w:cs="Times New Roman"/>
          <w:sz w:val="20"/>
          <w:szCs w:val="20"/>
          <w:lang w:eastAsia="ru-RU"/>
        </w:rPr>
        <w:br/>
        <w:t>     Инфраструктура школьного образования будет выведена на базовый уровень условий образовательного процесса, отвечающих современным требованиям. Будут реализованы меры ликвидации зон низкого качества образования, организован переход на эффективный контракт с педагогами общего и дошкольного образования, внедрены федеральные государственные образовательные стандарты дошкольного, начального общего и основного общего образования, осуществлена поддержка инновационных школ, разрабатывающих и реализующих новые образовательные программы и технологии общего образования.</w:t>
      </w:r>
      <w:r w:rsidRPr="00897677">
        <w:rPr>
          <w:rFonts w:ascii="Times New Roman" w:eastAsia="Times New Roman" w:hAnsi="Times New Roman" w:cs="Times New Roman"/>
          <w:sz w:val="20"/>
          <w:szCs w:val="20"/>
          <w:lang w:eastAsia="ru-RU"/>
        </w:rPr>
        <w:br/>
        <w:t xml:space="preserve">     Будет обеспечена деятельность </w:t>
      </w:r>
      <w:proofErr w:type="spellStart"/>
      <w:r w:rsidRPr="00897677">
        <w:rPr>
          <w:rFonts w:ascii="Times New Roman" w:eastAsia="Times New Roman" w:hAnsi="Times New Roman" w:cs="Times New Roman"/>
          <w:sz w:val="20"/>
          <w:szCs w:val="20"/>
          <w:lang w:eastAsia="ru-RU"/>
        </w:rPr>
        <w:t>стажировочной</w:t>
      </w:r>
      <w:proofErr w:type="spellEnd"/>
      <w:r w:rsidRPr="00897677">
        <w:rPr>
          <w:rFonts w:ascii="Times New Roman" w:eastAsia="Times New Roman" w:hAnsi="Times New Roman" w:cs="Times New Roman"/>
          <w:sz w:val="20"/>
          <w:szCs w:val="20"/>
          <w:lang w:eastAsia="ru-RU"/>
        </w:rPr>
        <w:t xml:space="preserve"> площадки "Повышение качества общего образования через индивидуализацию образования посредством реализации </w:t>
      </w:r>
      <w:proofErr w:type="spellStart"/>
      <w:r w:rsidRPr="00897677">
        <w:rPr>
          <w:rFonts w:ascii="Times New Roman" w:eastAsia="Times New Roman" w:hAnsi="Times New Roman" w:cs="Times New Roman"/>
          <w:sz w:val="20"/>
          <w:szCs w:val="20"/>
          <w:lang w:eastAsia="ru-RU"/>
        </w:rPr>
        <w:t>тьюторских</w:t>
      </w:r>
      <w:proofErr w:type="spellEnd"/>
      <w:r w:rsidRPr="00897677">
        <w:rPr>
          <w:rFonts w:ascii="Times New Roman" w:eastAsia="Times New Roman" w:hAnsi="Times New Roman" w:cs="Times New Roman"/>
          <w:sz w:val="20"/>
          <w:szCs w:val="20"/>
          <w:lang w:eastAsia="ru-RU"/>
        </w:rPr>
        <w:t xml:space="preserve"> практик", созданной на базе государственного автономного образовательного учреждения дополнительного профессионального образования (повышения квалификации) специалистов "Волгоградская государственная академия последипломного образования" (далее именуется - </w:t>
      </w:r>
      <w:proofErr w:type="spellStart"/>
      <w:r w:rsidRPr="00897677">
        <w:rPr>
          <w:rFonts w:ascii="Times New Roman" w:eastAsia="Times New Roman" w:hAnsi="Times New Roman" w:cs="Times New Roman"/>
          <w:sz w:val="20"/>
          <w:szCs w:val="20"/>
          <w:lang w:eastAsia="ru-RU"/>
        </w:rPr>
        <w:t>стажировочная</w:t>
      </w:r>
      <w:proofErr w:type="spellEnd"/>
      <w:r w:rsidRPr="00897677">
        <w:rPr>
          <w:rFonts w:ascii="Times New Roman" w:eastAsia="Times New Roman" w:hAnsi="Times New Roman" w:cs="Times New Roman"/>
          <w:sz w:val="20"/>
          <w:szCs w:val="20"/>
          <w:lang w:eastAsia="ru-RU"/>
        </w:rPr>
        <w:t xml:space="preserve"> площадка). Результатом деятельности </w:t>
      </w:r>
      <w:proofErr w:type="spellStart"/>
      <w:r w:rsidRPr="00897677">
        <w:rPr>
          <w:rFonts w:ascii="Times New Roman" w:eastAsia="Times New Roman" w:hAnsi="Times New Roman" w:cs="Times New Roman"/>
          <w:sz w:val="20"/>
          <w:szCs w:val="20"/>
          <w:lang w:eastAsia="ru-RU"/>
        </w:rPr>
        <w:t>стажировочной</w:t>
      </w:r>
      <w:proofErr w:type="spellEnd"/>
      <w:r w:rsidRPr="00897677">
        <w:rPr>
          <w:rFonts w:ascii="Times New Roman" w:eastAsia="Times New Roman" w:hAnsi="Times New Roman" w:cs="Times New Roman"/>
          <w:sz w:val="20"/>
          <w:szCs w:val="20"/>
          <w:lang w:eastAsia="ru-RU"/>
        </w:rPr>
        <w:t xml:space="preserve"> площадки станет внедрение новых моделей управления и оценки качества в условиях широкомасштабного использования информационно-телекоммуникационных технологий. Предполагается внедрение многоуровневой системы подготовки и переподготовки специалистов для реализации модели индивидуализированного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Особое внимание будет уделено вопросам повышения качества управления образовательными организациями. Практически будет выстроена система переподготовки и укрепления управленческих кадров организаций образования.</w:t>
      </w:r>
      <w:r w:rsidRPr="00897677">
        <w:rPr>
          <w:rFonts w:ascii="Times New Roman" w:eastAsia="Times New Roman" w:hAnsi="Times New Roman" w:cs="Times New Roman"/>
          <w:sz w:val="20"/>
          <w:szCs w:val="20"/>
          <w:lang w:eastAsia="ru-RU"/>
        </w:rPr>
        <w:br/>
        <w:t>     Планируется решение задачи обеспечения информационной прозрачности системы образования для общества.</w:t>
      </w:r>
      <w:r w:rsidRPr="00897677">
        <w:rPr>
          <w:rFonts w:ascii="Times New Roman" w:eastAsia="Times New Roman" w:hAnsi="Times New Roman" w:cs="Times New Roman"/>
          <w:sz w:val="20"/>
          <w:szCs w:val="20"/>
          <w:lang w:eastAsia="ru-RU"/>
        </w:rPr>
        <w:br/>
        <w:t>     Второй этап государственной программы будет ориентирован на завершение создания условий для равного доступа граждан к качественным образовательным услугам, а также на полноценное использование созданных условий. Это позволит обеспечить новое качество и конкурентоспособность регионального образования, усилить вклад образования в социально-экономическое развитие Волгоградской области, а также распространить лучшие практики организаций-лидеров на все образовательные организации региона. Модернизация системы педагогического образования и повышения квалификации обеспечит на этом этапе качественное обновление педагогического корпуса.</w:t>
      </w:r>
      <w:r w:rsidRPr="00897677">
        <w:rPr>
          <w:rFonts w:ascii="Times New Roman" w:eastAsia="Times New Roman" w:hAnsi="Times New Roman" w:cs="Times New Roman"/>
          <w:sz w:val="20"/>
          <w:szCs w:val="20"/>
          <w:lang w:eastAsia="ru-RU"/>
        </w:rPr>
        <w:br/>
        <w:t xml:space="preserve">     Будут сформированы механизмы опережающего обновления содержания образования, создана высокотехнологичная </w:t>
      </w:r>
      <w:r w:rsidRPr="00897677">
        <w:rPr>
          <w:rFonts w:ascii="Times New Roman" w:eastAsia="Times New Roman" w:hAnsi="Times New Roman" w:cs="Times New Roman"/>
          <w:sz w:val="20"/>
          <w:szCs w:val="20"/>
          <w:lang w:eastAsia="ru-RU"/>
        </w:rPr>
        <w:lastRenderedPageBreak/>
        <w:t>образовательная среда, сформированы основные компоненты целостной региональной системы оценки качества образования, которая станет одним из элементов национальной системы оценки качества образования. С участием общественности будет сформирована независимая система оценки качества работы образовательных организаций, включая введение публичных рейтингов их деятельности. Предполагается формирование современной сети организаций общего и дополнительного образования.</w:t>
      </w:r>
      <w:r w:rsidRPr="00897677">
        <w:rPr>
          <w:rFonts w:ascii="Times New Roman" w:eastAsia="Times New Roman" w:hAnsi="Times New Roman" w:cs="Times New Roman"/>
          <w:sz w:val="20"/>
          <w:szCs w:val="20"/>
          <w:lang w:eastAsia="ru-RU"/>
        </w:rPr>
        <w:br/>
        <w:t>     На третьем этапе реализации государственной программы акцент будет сделан на совершенствовании сферы непрерывного образования, развитии образовательной среды, дальнейшей индивидуализации образовательных программ. В центре внимания окажется система сервисов дополнительного образования, которая будет обеспечивать охват детей и молодежи программами позитивной социализации, поддерживать их самореализацию. В результате будут обеспечены максимальные возможности для выбора и реализации индивидуальных образовательных траекторий.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 ключевым показателям качества образовательных результатов образование Волгоградской области достигнет уровня ведущих регионов страны, а по отдельным направлениям займет лидирующие позиции.</w:t>
      </w:r>
      <w:r w:rsidRPr="00897677">
        <w:rPr>
          <w:rFonts w:ascii="Times New Roman" w:eastAsia="Times New Roman" w:hAnsi="Times New Roman" w:cs="Times New Roman"/>
          <w:sz w:val="20"/>
          <w:szCs w:val="20"/>
          <w:lang w:eastAsia="ru-RU"/>
        </w:rPr>
        <w:br/>
        <w:t>     Цели, задачи, сроки, этапы и промежуточные результаты государственной программы определены в соответствии с целями, задачами, сроками, этапами и промежуточными результатами государственной программы Российской Федерации.</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3. Целевые показатели достижения целей и решения задач, основные ожидаемые конечные результаты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Целевые показатели государственной программы оцениваются в целом по государственной программе и по каждой подпрограмме государственной программы. Целевые показатели государственной программы отражают степень достижения предусмотренных в ней целей и эффективность решения поставленных задач. Выделяются следующие целевые показатели государственной </w:t>
      </w:r>
      <w:proofErr w:type="gramStart"/>
      <w:r w:rsidRPr="00897677">
        <w:rPr>
          <w:rFonts w:ascii="Times New Roman" w:eastAsia="Times New Roman" w:hAnsi="Times New Roman" w:cs="Times New Roman"/>
          <w:sz w:val="20"/>
          <w:szCs w:val="20"/>
          <w:lang w:eastAsia="ru-RU"/>
        </w:rPr>
        <w:t>программы:</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xml:space="preserve">  удельный вес численности населения Волгоградской области в возрасте от 5 до 18 лет, охваченного общим и профессиональным образованием, в общей численности населения в возрасте от 5 до 18 лет. Данный показатель характеризует охват населения в возрасте от 5 до 18 лет общим и профессиональным образованием, является одним из ключевых показателей, используемых в международных сравнительных исследованиях для характеристики национальных систем образования, рассчитывается по данным статистической отчетности комитета образования и науки Волгоградской области, Территориального органа Федеральной службы государственной статистики по Волгоградской области (далее именуется - </w:t>
      </w:r>
      <w:proofErr w:type="spellStart"/>
      <w:r w:rsidRPr="00897677">
        <w:rPr>
          <w:rFonts w:ascii="Times New Roman" w:eastAsia="Times New Roman" w:hAnsi="Times New Roman" w:cs="Times New Roman"/>
          <w:sz w:val="20"/>
          <w:szCs w:val="20"/>
          <w:lang w:eastAsia="ru-RU"/>
        </w:rPr>
        <w:t>Волгоградстат</w:t>
      </w:r>
      <w:proofErr w:type="spellEnd"/>
      <w:r w:rsidRPr="00897677">
        <w:rPr>
          <w:rFonts w:ascii="Times New Roman" w:eastAsia="Times New Roman" w:hAnsi="Times New Roman" w:cs="Times New Roman"/>
          <w:sz w:val="20"/>
          <w:szCs w:val="20"/>
          <w:lang w:eastAsia="ru-RU"/>
        </w:rPr>
        <w:t>) как процентное отношение численности населения Волгоградской области в возрасте от 5 до 18 лет, охваченного общим и профессиональным образованием, к общей численности населения Волгоградской области в возрасте от 5 до 18 лет, является показателем государственной программы Российской Федерации и включен в федеральный план статистических работ;</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доступность дошкольного образования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Данный показатель характеризует обеспечение доступности дошкольного образования, отражает результативность реализации вариативных форм дошкольного образования,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детей от 3 до 7 лет, которые получают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численности обучающихся в государственных и муниципальных общеобразовательных организациях,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в общей численности обучающихся в государственных и муниципальных общеобразовательных организациях. Данный показатель характеризует качество инфраструктуры обучения (материально-технической и технологической базы), реализацию требований федеральных государственных образовательных стандартов общего образования к условиям обучения,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обучающихся в государственных и муниципальных общеобразовательных организациях, которым предоставлена возможность обучаться в соответствии с основными современными требованиями (с учетом федеральных государственных образовательных стандартов), к общей численности обучающихся в государственных и муниципальных общеобразовательных организациях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отношение среднего балла ЕГЭ (в расчете на 2 обязательных предмета) в 10 процентах школ с лучшими результатами ЕГЭ к среднему баллу ЕГЭ (в расчете на 2 обязательных предмета) в 10 процентах школ с худшими результатами ЕГЭ. Данный показатель характеризует равенство доступа к качественным образовательным услугам, позволяет оценить эффективность мер, направленных на снижение дифференциации в качестве образовательных результатов между лучшими </w:t>
      </w:r>
      <w:r w:rsidRPr="00897677">
        <w:rPr>
          <w:rFonts w:ascii="Times New Roman" w:eastAsia="Times New Roman" w:hAnsi="Times New Roman" w:cs="Times New Roman"/>
          <w:sz w:val="20"/>
          <w:szCs w:val="20"/>
          <w:lang w:eastAsia="ru-RU"/>
        </w:rPr>
        <w:lastRenderedPageBreak/>
        <w:t xml:space="preserve">и худшими школами при </w:t>
      </w:r>
      <w:proofErr w:type="spellStart"/>
      <w:r w:rsidRPr="00897677">
        <w:rPr>
          <w:rFonts w:ascii="Times New Roman" w:eastAsia="Times New Roman" w:hAnsi="Times New Roman" w:cs="Times New Roman"/>
          <w:sz w:val="20"/>
          <w:szCs w:val="20"/>
          <w:lang w:eastAsia="ru-RU"/>
        </w:rPr>
        <w:t>неснижении</w:t>
      </w:r>
      <w:proofErr w:type="spellEnd"/>
      <w:r w:rsidRPr="00897677">
        <w:rPr>
          <w:rFonts w:ascii="Times New Roman" w:eastAsia="Times New Roman" w:hAnsi="Times New Roman" w:cs="Times New Roman"/>
          <w:sz w:val="20"/>
          <w:szCs w:val="20"/>
          <w:lang w:eastAsia="ru-RU"/>
        </w:rPr>
        <w:t xml:space="preserve"> среднего результата ЕГЭ в лучших школах, рассчитывается по данным ведомственной отчетности в разах как отношение среднего балла ЕГЭ (в расчете на 2 обязательных предмета) в 10 процентах школ Волгоградской области с лучшими результатами ЕГЭ к среднему баллу ЕГЭ (в расчете на 2 обязательных предмета) в 10 процентах школ Волгоградской области с худшими результатами ЕГЭ (при положительной динамике значение показателя снижается)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число уровней образования, на которых реализуются механизмы внешней оценки качества образования. Данный показатель отражает </w:t>
      </w:r>
      <w:proofErr w:type="spellStart"/>
      <w:r w:rsidRPr="00897677">
        <w:rPr>
          <w:rFonts w:ascii="Times New Roman" w:eastAsia="Times New Roman" w:hAnsi="Times New Roman" w:cs="Times New Roman"/>
          <w:sz w:val="20"/>
          <w:szCs w:val="20"/>
          <w:lang w:eastAsia="ru-RU"/>
        </w:rPr>
        <w:t>сформированность</w:t>
      </w:r>
      <w:proofErr w:type="spellEnd"/>
      <w:r w:rsidRPr="00897677">
        <w:rPr>
          <w:rFonts w:ascii="Times New Roman" w:eastAsia="Times New Roman" w:hAnsi="Times New Roman" w:cs="Times New Roman"/>
          <w:sz w:val="20"/>
          <w:szCs w:val="20"/>
          <w:lang w:eastAsia="ru-RU"/>
        </w:rPr>
        <w:t xml:space="preserve"> региональной системы оценки качества образования в части использования стандартизированных оценочных процедур на каждом из уровней образования, рассчитывается по данным ведомственной отчетности как общее количество уровней образования, на которых реализуются механизмы внешней оценки качества образования, максимальное запланированное значение показателя на региональном уровне - 4 (дошкольное, начальное общее, основное общее, среднее общее),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t xml:space="preserve">     доля выпускников государственных казенных образовательных организаций для детей-сирот и детей, оставшихся без попечения родителей, в возрасте до 23 лет, охваченных </w:t>
      </w:r>
      <w:proofErr w:type="spellStart"/>
      <w:r w:rsidRPr="00897677">
        <w:rPr>
          <w:rFonts w:ascii="Times New Roman" w:eastAsia="Times New Roman" w:hAnsi="Times New Roman" w:cs="Times New Roman"/>
          <w:sz w:val="20"/>
          <w:szCs w:val="20"/>
          <w:lang w:eastAsia="ru-RU"/>
        </w:rPr>
        <w:t>постинтернатным</w:t>
      </w:r>
      <w:proofErr w:type="spellEnd"/>
      <w:r w:rsidRPr="00897677">
        <w:rPr>
          <w:rFonts w:ascii="Times New Roman" w:eastAsia="Times New Roman" w:hAnsi="Times New Roman" w:cs="Times New Roman"/>
          <w:sz w:val="20"/>
          <w:szCs w:val="20"/>
          <w:lang w:eastAsia="ru-RU"/>
        </w:rPr>
        <w:t xml:space="preserve"> сопровождением, в общем числе выпускников государственных казенных образовательных организаций для детей-сирот и детей, оставшихся без попечения родителей. Данный показатель отражает в обобщенном виде степень эффективности мероприятий по </w:t>
      </w:r>
      <w:proofErr w:type="spellStart"/>
      <w:r w:rsidRPr="00897677">
        <w:rPr>
          <w:rFonts w:ascii="Times New Roman" w:eastAsia="Times New Roman" w:hAnsi="Times New Roman" w:cs="Times New Roman"/>
          <w:sz w:val="20"/>
          <w:szCs w:val="20"/>
          <w:lang w:eastAsia="ru-RU"/>
        </w:rPr>
        <w:t>постинтернатному</w:t>
      </w:r>
      <w:proofErr w:type="spellEnd"/>
      <w:r w:rsidRPr="00897677">
        <w:rPr>
          <w:rFonts w:ascii="Times New Roman" w:eastAsia="Times New Roman" w:hAnsi="Times New Roman" w:cs="Times New Roman"/>
          <w:sz w:val="20"/>
          <w:szCs w:val="20"/>
          <w:lang w:eastAsia="ru-RU"/>
        </w:rPr>
        <w:t xml:space="preserve"> сопровождению детей-сирот и детей, оставшихся без попечения родителей, рассчитывается по данным ведомственной отчетности как процентное отношение выпускников организаций для детей-сирот и детей, оставшихся без попечения родителей, Волгоградской области в возрасте до 23 лет, охваченных </w:t>
      </w:r>
      <w:proofErr w:type="spellStart"/>
      <w:r w:rsidRPr="00897677">
        <w:rPr>
          <w:rFonts w:ascii="Times New Roman" w:eastAsia="Times New Roman" w:hAnsi="Times New Roman" w:cs="Times New Roman"/>
          <w:sz w:val="20"/>
          <w:szCs w:val="20"/>
          <w:lang w:eastAsia="ru-RU"/>
        </w:rPr>
        <w:t>постинтернатным</w:t>
      </w:r>
      <w:proofErr w:type="spellEnd"/>
      <w:r w:rsidRPr="00897677">
        <w:rPr>
          <w:rFonts w:ascii="Times New Roman" w:eastAsia="Times New Roman" w:hAnsi="Times New Roman" w:cs="Times New Roman"/>
          <w:sz w:val="20"/>
          <w:szCs w:val="20"/>
          <w:lang w:eastAsia="ru-RU"/>
        </w:rPr>
        <w:t xml:space="preserve"> сопровождением, к общей численности выпускников организаций для детей-сирот и детей, оставшихся без попечения родителей, Волгоградской области в возрасте до 23 лет.</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Перечень целевых показателей государственной программы представлен в приложении 1.</w:t>
      </w:r>
      <w:r w:rsidRPr="00897677">
        <w:rPr>
          <w:rFonts w:ascii="Times New Roman" w:eastAsia="Times New Roman" w:hAnsi="Times New Roman" w:cs="Times New Roman"/>
          <w:sz w:val="20"/>
          <w:szCs w:val="20"/>
          <w:lang w:eastAsia="ru-RU"/>
        </w:rPr>
        <w:br/>
        <w:t>     В качестве основных ожидаемых конечных результатов реализации государственной программы выделены следующие:</w:t>
      </w:r>
      <w:r w:rsidRPr="00897677">
        <w:rPr>
          <w:rFonts w:ascii="Times New Roman" w:eastAsia="Times New Roman" w:hAnsi="Times New Roman" w:cs="Times New Roman"/>
          <w:sz w:val="20"/>
          <w:szCs w:val="20"/>
          <w:lang w:eastAsia="ru-RU"/>
        </w:rPr>
        <w:br/>
        <w:t>     обеспечение доступности дошкольного образования для каждого ребенка в возрасте от 3 до 7 лет на базе нового федерального государственного образовательного стандарта дошкольного образования;</w:t>
      </w:r>
      <w:r w:rsidRPr="00897677">
        <w:rPr>
          <w:rFonts w:ascii="Times New Roman" w:eastAsia="Times New Roman" w:hAnsi="Times New Roman" w:cs="Times New Roman"/>
          <w:sz w:val="20"/>
          <w:szCs w:val="20"/>
          <w:lang w:eastAsia="ru-RU"/>
        </w:rPr>
        <w:br/>
        <w:t>     обеспечение соответствия школьного образования предпочтениям, способностям и жизненным планам школьников и их семей, перспективным задачам социально-экономического развития Волгоградской области;</w:t>
      </w:r>
      <w:r w:rsidRPr="00897677">
        <w:rPr>
          <w:rFonts w:ascii="Times New Roman" w:eastAsia="Times New Roman" w:hAnsi="Times New Roman" w:cs="Times New Roman"/>
          <w:sz w:val="20"/>
          <w:szCs w:val="20"/>
          <w:lang w:eastAsia="ru-RU"/>
        </w:rPr>
        <w:br/>
        <w:t>     создание эффективной системы социализации детей, выявления и поддержки молодых талантов;</w:t>
      </w:r>
      <w:r w:rsidRPr="00897677">
        <w:rPr>
          <w:rFonts w:ascii="Times New Roman" w:eastAsia="Times New Roman" w:hAnsi="Times New Roman" w:cs="Times New Roman"/>
          <w:sz w:val="20"/>
          <w:szCs w:val="20"/>
          <w:lang w:eastAsia="ru-RU"/>
        </w:rPr>
        <w:br/>
        <w:t>     обеспечение доступного образования для детей-инвалидов и детей с ограниченными возможностями здоровья;</w:t>
      </w:r>
      <w:r w:rsidRPr="00897677">
        <w:rPr>
          <w:rFonts w:ascii="Times New Roman" w:eastAsia="Times New Roman" w:hAnsi="Times New Roman" w:cs="Times New Roman"/>
          <w:sz w:val="20"/>
          <w:szCs w:val="20"/>
          <w:lang w:eastAsia="ru-RU"/>
        </w:rPr>
        <w:br/>
        <w:t>     функционирование единой информационной системы управления качеством образования, обеспечивающей открытость системы образования и обратную связь с потребителями образовательных услуг;</w:t>
      </w:r>
      <w:r w:rsidRPr="00897677">
        <w:rPr>
          <w:rFonts w:ascii="Times New Roman" w:eastAsia="Times New Roman" w:hAnsi="Times New Roman" w:cs="Times New Roman"/>
          <w:sz w:val="20"/>
          <w:szCs w:val="20"/>
          <w:lang w:eastAsia="ru-RU"/>
        </w:rPr>
        <w:br/>
        <w:t>     создание условий для организации подготовки детей-сирот и детей, оставшихся без попечения родителей, к самостоятельной жизни после завершения обучения в государственных организациях;</w:t>
      </w:r>
      <w:r w:rsidRPr="00897677">
        <w:rPr>
          <w:rFonts w:ascii="Times New Roman" w:eastAsia="Times New Roman" w:hAnsi="Times New Roman" w:cs="Times New Roman"/>
          <w:sz w:val="20"/>
          <w:szCs w:val="20"/>
          <w:lang w:eastAsia="ru-RU"/>
        </w:rPr>
        <w:br/>
        <w:t>     реализация государственных гарантий прав жителей Волгоградской области в сфере образования.</w:t>
      </w:r>
      <w:r w:rsidRPr="00897677">
        <w:rPr>
          <w:rFonts w:ascii="Times New Roman" w:eastAsia="Times New Roman" w:hAnsi="Times New Roman" w:cs="Times New Roman"/>
          <w:sz w:val="20"/>
          <w:szCs w:val="20"/>
          <w:lang w:eastAsia="ru-RU"/>
        </w:rPr>
        <w:br/>
        <w:t>     Таки образом, по итогам реализации государственной программы будет обеспечено достижение ожидаемых конечных результатов, предусмотренных государственной программой Российской Федерации, в том числе:</w:t>
      </w:r>
      <w:r w:rsidRPr="00897677">
        <w:rPr>
          <w:rFonts w:ascii="Times New Roman" w:eastAsia="Times New Roman" w:hAnsi="Times New Roman" w:cs="Times New Roman"/>
          <w:sz w:val="20"/>
          <w:szCs w:val="20"/>
          <w:lang w:eastAsia="ru-RU"/>
        </w:rPr>
        <w:br/>
        <w:t>     семьи, нуждающиеся в поддержке в воспитании детей раннего возраста, будут обеспечены консультационными услугами в центрах по месту жительства и дистанционно, все дети в возрасте от 3 до 7 лет будут охвачены услугами дошкольного образования;</w:t>
      </w:r>
      <w:r w:rsidRPr="00897677">
        <w:rPr>
          <w:rFonts w:ascii="Times New Roman" w:eastAsia="Times New Roman" w:hAnsi="Times New Roman" w:cs="Times New Roman"/>
          <w:sz w:val="20"/>
          <w:szCs w:val="20"/>
          <w:lang w:eastAsia="ru-RU"/>
        </w:rPr>
        <w:br/>
        <w:t>     в старших классах для всех учащихся будет обеспечена возможность выбора профиля обучения и траектории освоения образовательной программы (в образовательных организациях всех форм собственности и их сетях, в формах семейного, дистанционного образования, самообразования), программы культурной адаптации и изучения русского языка будут доступны для всех детей из семей трудовых мигрантов, во всех школах будет обеспечен удовлетворительный уровень базовой инфраструктуры в соответствии с федеральными государственными образовательными стандартами, которая включает основные виды благоустройства, свободный высокоскоростной доступ к современным образовательным ресурсам и сервисам сети Интернет, спортивные сооружения;</w:t>
      </w:r>
      <w:r w:rsidRPr="00897677">
        <w:rPr>
          <w:rFonts w:ascii="Times New Roman" w:eastAsia="Times New Roman" w:hAnsi="Times New Roman" w:cs="Times New Roman"/>
          <w:sz w:val="20"/>
          <w:szCs w:val="20"/>
          <w:lang w:eastAsia="ru-RU"/>
        </w:rPr>
        <w:br/>
        <w:t>     каждый ребенок с ограниченными возможностями здоровья и ребенок-инвалид сможет по выбору получить качественное общее образование в форме дистанционного, специального или инклюзивного обучения, поддержку в профессиональной ориентации;</w:t>
      </w:r>
      <w:r w:rsidRPr="00897677">
        <w:rPr>
          <w:rFonts w:ascii="Times New Roman" w:eastAsia="Times New Roman" w:hAnsi="Times New Roman" w:cs="Times New Roman"/>
          <w:sz w:val="20"/>
          <w:szCs w:val="20"/>
          <w:lang w:eastAsia="ru-RU"/>
        </w:rPr>
        <w:br/>
        <w:t>     не менее 70 - 75 процентов детей 5 - 18 лет будут охвачены программами дополнительного образования;</w:t>
      </w:r>
      <w:r w:rsidRPr="00897677">
        <w:rPr>
          <w:rFonts w:ascii="Times New Roman" w:eastAsia="Times New Roman" w:hAnsi="Times New Roman" w:cs="Times New Roman"/>
          <w:sz w:val="20"/>
          <w:szCs w:val="20"/>
          <w:lang w:eastAsia="ru-RU"/>
        </w:rPr>
        <w:br/>
        <w:t>     родители, работодатели, местное сообщество будут непосредственно включены в управление образовательными организациями и оценку качества образования, повысится удовлетворенность населения качеством образовательных услуг, гражданам будет доступна полная и объективная информация об образовательных организациях, содержании и качестве их программ (услуг), эффективная обратная связь с органами, осуществляющими управление в сфере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средняя заработная плата педагогических работников общеобразовательных организаций составит не менее 100 процентов от средней заработной платы по экономике Волгоградской области, повысится привлекательность педагогической профессии и уровень квалификации преподавательских кадров, существенно обновится педагогический корпус общего образования, повысится уровень их подготовки, молодые специалисты в течение первого года работы будут получать поддержку более опытных педагогов, в профессиональном сообществе будут действовать эффективные институты самоуправления, расширятся возможности участия работников в управлении образовательными организациями.</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4. Обобщенная характеристика основных мероприятий (подпрограмм)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 xml:space="preserve">Масштабность и сложность решаемых в рамках государственной программы задач обусловливает выделение нижеследующих </w:t>
      </w:r>
      <w:proofErr w:type="gramStart"/>
      <w:r w:rsidRPr="00897677">
        <w:rPr>
          <w:rFonts w:ascii="Times New Roman" w:eastAsia="Times New Roman" w:hAnsi="Times New Roman" w:cs="Times New Roman"/>
          <w:sz w:val="20"/>
          <w:szCs w:val="20"/>
          <w:lang w:eastAsia="ru-RU"/>
        </w:rPr>
        <w:t>подпрограмм:</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1) "Развитие дошкольного, общего образования и дополнительного образования детей". Данная подпрограмма предполагает выполнение следующих основных мероприятий:</w:t>
      </w:r>
      <w:r w:rsidRPr="00897677">
        <w:rPr>
          <w:rFonts w:ascii="Times New Roman" w:eastAsia="Times New Roman" w:hAnsi="Times New Roman" w:cs="Times New Roman"/>
          <w:sz w:val="20"/>
          <w:szCs w:val="20"/>
          <w:lang w:eastAsia="ru-RU"/>
        </w:rPr>
        <w:br/>
        <w:t>     развитие инфраструктуры общего образования и дополнительного образования детей,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r w:rsidRPr="00897677">
        <w:rPr>
          <w:rFonts w:ascii="Times New Roman" w:eastAsia="Times New Roman" w:hAnsi="Times New Roman" w:cs="Times New Roman"/>
          <w:sz w:val="20"/>
          <w:szCs w:val="20"/>
          <w:lang w:eastAsia="ru-RU"/>
        </w:rPr>
        <w:br/>
        <w:t>     развитие дошкольного образования, развитие общего образования, выявление и поддержка одаренных детей и молодежи;</w:t>
      </w:r>
      <w:r w:rsidRPr="00897677">
        <w:rPr>
          <w:rFonts w:ascii="Times New Roman" w:eastAsia="Times New Roman" w:hAnsi="Times New Roman" w:cs="Times New Roman"/>
          <w:sz w:val="20"/>
          <w:szCs w:val="20"/>
          <w:lang w:eastAsia="ru-RU"/>
        </w:rPr>
        <w:br/>
        <w:t>     развитие кадрового потенциала системы дошкольного, общего и дополнительного образования детей;</w:t>
      </w:r>
      <w:r w:rsidRPr="00897677">
        <w:rPr>
          <w:rFonts w:ascii="Times New Roman" w:eastAsia="Times New Roman" w:hAnsi="Times New Roman" w:cs="Times New Roman"/>
          <w:sz w:val="20"/>
          <w:szCs w:val="20"/>
          <w:lang w:eastAsia="ru-RU"/>
        </w:rPr>
        <w:br/>
        <w:t>     развитие сферы дополнительного образования детей, развитие физической культуры и спорта в дошкольных образовательных организациях, общеобразовательных организациях и организациях дополнительного образования;</w:t>
      </w:r>
      <w:r w:rsidRPr="00897677">
        <w:rPr>
          <w:rFonts w:ascii="Times New Roman" w:eastAsia="Times New Roman" w:hAnsi="Times New Roman" w:cs="Times New Roman"/>
          <w:sz w:val="20"/>
          <w:szCs w:val="20"/>
          <w:lang w:eastAsia="ru-RU"/>
        </w:rPr>
        <w:br/>
        <w:t>     2) "Развитие системы оценки качества образования и информационной прозрачности системы образования". Данная подпрограмма предполагает выполнение следующих мероприятий:</w:t>
      </w:r>
      <w:r w:rsidRPr="00897677">
        <w:rPr>
          <w:rFonts w:ascii="Times New Roman" w:eastAsia="Times New Roman" w:hAnsi="Times New Roman" w:cs="Times New Roman"/>
          <w:sz w:val="20"/>
          <w:szCs w:val="20"/>
          <w:lang w:eastAsia="ru-RU"/>
        </w:rPr>
        <w:br/>
        <w:t>     внедрение единой автоматизированной системы управления, обеспечивающей обратную связь и поддержку потребителя в образовании, позволяющей в соответствии с установленными регламентами получать доступ к статистической и иной информации представителям системы образования и широкой общественности;</w:t>
      </w:r>
      <w:r w:rsidRPr="00897677">
        <w:rPr>
          <w:rFonts w:ascii="Times New Roman" w:eastAsia="Times New Roman" w:hAnsi="Times New Roman" w:cs="Times New Roman"/>
          <w:sz w:val="20"/>
          <w:szCs w:val="20"/>
          <w:lang w:eastAsia="ru-RU"/>
        </w:rPr>
        <w:br/>
        <w:t>     технологическое совершенствование проведения процедур государственной (итоговой) аттестации выпускников общеобразовательных организаций;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поддержка и развитие инструментов оценки результатов обучения в системе общего образования, развитие институтов общественного участия в управлении образованием и повышении качества образования;</w:t>
      </w:r>
      <w:r w:rsidRPr="00897677">
        <w:rPr>
          <w:rFonts w:ascii="Times New Roman" w:eastAsia="Times New Roman" w:hAnsi="Times New Roman" w:cs="Times New Roman"/>
          <w:sz w:val="20"/>
          <w:szCs w:val="20"/>
          <w:lang w:eastAsia="ru-RU"/>
        </w:rPr>
        <w:br/>
        <w:t>     проведение мониторингов в области образования и социализации;</w:t>
      </w:r>
      <w:r w:rsidRPr="00897677">
        <w:rPr>
          <w:rFonts w:ascii="Times New Roman" w:eastAsia="Times New Roman" w:hAnsi="Times New Roman" w:cs="Times New Roman"/>
          <w:sz w:val="20"/>
          <w:szCs w:val="20"/>
          <w:lang w:eastAsia="ru-RU"/>
        </w:rPr>
        <w:br/>
        <w:t xml:space="preserve">     3) "Вовлечение в социальную практику выпускников государственных казенных образовательных организаций для детей-сирот и детей, оставшихся без попечения родителей". Подпрограмма будет реализовываться с 01 января 2016 г. по окончании срока действия ведомственной целевой программы "Социальная адаптация и </w:t>
      </w:r>
      <w:proofErr w:type="spellStart"/>
      <w:r w:rsidRPr="00897677">
        <w:rPr>
          <w:rFonts w:ascii="Times New Roman" w:eastAsia="Times New Roman" w:hAnsi="Times New Roman" w:cs="Times New Roman"/>
          <w:sz w:val="20"/>
          <w:szCs w:val="20"/>
          <w:lang w:eastAsia="ru-RU"/>
        </w:rPr>
        <w:t>постинтернатное</w:t>
      </w:r>
      <w:proofErr w:type="spellEnd"/>
      <w:r w:rsidRPr="00897677">
        <w:rPr>
          <w:rFonts w:ascii="Times New Roman" w:eastAsia="Times New Roman" w:hAnsi="Times New Roman" w:cs="Times New Roman"/>
          <w:sz w:val="20"/>
          <w:szCs w:val="20"/>
          <w:lang w:eastAsia="ru-RU"/>
        </w:rPr>
        <w:t xml:space="preserve"> сопровождение выпускников государственных казенных образовательных учреждений для детей-сирот и детей, оставшихся без попечения родителей, на 2013 - 2015 годы", утвержденной приказом министерства образования и науки Волгоградской области от 21 мая 2013 года N 645, и предполагает реализацию мер по социальной адаптации и </w:t>
      </w:r>
      <w:proofErr w:type="spellStart"/>
      <w:r w:rsidRPr="00897677">
        <w:rPr>
          <w:rFonts w:ascii="Times New Roman" w:eastAsia="Times New Roman" w:hAnsi="Times New Roman" w:cs="Times New Roman"/>
          <w:sz w:val="20"/>
          <w:szCs w:val="20"/>
          <w:lang w:eastAsia="ru-RU"/>
        </w:rPr>
        <w:t>постинтернатному</w:t>
      </w:r>
      <w:proofErr w:type="spellEnd"/>
      <w:r w:rsidRPr="00897677">
        <w:rPr>
          <w:rFonts w:ascii="Times New Roman" w:eastAsia="Times New Roman" w:hAnsi="Times New Roman" w:cs="Times New Roman"/>
          <w:sz w:val="20"/>
          <w:szCs w:val="20"/>
          <w:lang w:eastAsia="ru-RU"/>
        </w:rPr>
        <w:t xml:space="preserve"> сопровождению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4) "Обеспечение функционирования региональной системы образования". Данная подпрограмма предполагает выполнение следующих мероприятий:</w:t>
      </w:r>
      <w:r w:rsidRPr="00897677">
        <w:rPr>
          <w:rFonts w:ascii="Times New Roman" w:eastAsia="Times New Roman" w:hAnsi="Times New Roman" w:cs="Times New Roman"/>
          <w:sz w:val="20"/>
          <w:szCs w:val="20"/>
          <w:lang w:eastAsia="ru-RU"/>
        </w:rPr>
        <w:br/>
        <w:t>     обеспечение государственных гарантий прав граждан на получение общедоступного и бесплатного общего и дополнительного образования, а также организации его предоставления в подведомственных комитету образования и науки Волгоградской области государственных образовательных организациях, реализующих программы общего и дополнительного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организация предоставления среднего и дополнительного профессионального образования в подведомственных комитету образования и науки Волгоградской области государственных образовательных организациях, реализующих программы среднего и дополнительного профессионального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осуществление деятельности по социальной адаптации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организация управления региональной системой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5) "Обеспечение реализации государственной программы Волгоградской области "Развитие образования" на 2014 - 2020 годы". Данная подпрограмма предполагает выполнение следующих </w:t>
      </w:r>
      <w:proofErr w:type="gramStart"/>
      <w:r w:rsidRPr="00897677">
        <w:rPr>
          <w:rFonts w:ascii="Times New Roman" w:eastAsia="Times New Roman" w:hAnsi="Times New Roman" w:cs="Times New Roman"/>
          <w:sz w:val="20"/>
          <w:szCs w:val="20"/>
          <w:lang w:eastAsia="ru-RU"/>
        </w:rPr>
        <w:t>мероприятий:</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научно-методическое, аналитическое, информационное и организационное сопровождение государственной программы;</w:t>
      </w:r>
      <w:r w:rsidRPr="00897677">
        <w:rPr>
          <w:rFonts w:ascii="Times New Roman" w:eastAsia="Times New Roman" w:hAnsi="Times New Roman" w:cs="Times New Roman"/>
          <w:sz w:val="20"/>
          <w:szCs w:val="20"/>
          <w:lang w:eastAsia="ru-RU"/>
        </w:rPr>
        <w:br/>
        <w:t>     обеспечение функционирования информационно-технологической инфраструктуры системы образования Волгоградской области.</w:t>
      </w:r>
      <w:r w:rsidRPr="00897677">
        <w:rPr>
          <w:rFonts w:ascii="Times New Roman" w:eastAsia="Times New Roman" w:hAnsi="Times New Roman" w:cs="Times New Roman"/>
          <w:sz w:val="20"/>
          <w:szCs w:val="20"/>
          <w:lang w:eastAsia="ru-RU"/>
        </w:rPr>
        <w:br/>
        <w:t>     Описание основных мероприятий приводится в соответствующих разделах подпрограмм государственной программы. Перечень основных мероприятий государственной программы и подпрограмм государственной программы представлен в приложении 2.</w:t>
      </w:r>
      <w:r w:rsidRPr="00897677">
        <w:rPr>
          <w:rFonts w:ascii="Times New Roman" w:eastAsia="Times New Roman" w:hAnsi="Times New Roman" w:cs="Times New Roman"/>
          <w:sz w:val="20"/>
          <w:szCs w:val="20"/>
          <w:lang w:eastAsia="ru-RU"/>
        </w:rPr>
        <w:br/>
        <w:t>     Перечень подпрограмм государственной программы охватывает все сферы отрасли образования, определен в соответствии с государственной программой Российской Федерации и обусловлен особенностями структуры системы образования, а также ключевыми задачами государственной программы.</w:t>
      </w:r>
      <w:r w:rsidRPr="00897677">
        <w:rPr>
          <w:rFonts w:ascii="Times New Roman" w:eastAsia="Times New Roman" w:hAnsi="Times New Roman" w:cs="Times New Roman"/>
          <w:sz w:val="20"/>
          <w:szCs w:val="20"/>
          <w:lang w:eastAsia="ru-RU"/>
        </w:rPr>
        <w:br/>
        <w:t>     Реализация основных мероприятий подпрограмм государственной программы будет способствовать комплексному развитию отрасли и обеспечению высокого качества образования в соответствии с меняющимися запросами населения и перспективными задачами социально-экономического развития Волгоградской области.</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lastRenderedPageBreak/>
        <w:t>5. Прогноз сводных целевых показателей государственных заданий в рамках реализации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Оказание государственных услуг (выполнение работ) государственными образовательными организациями, подведомственными комитету образования и науки Волгоградской области, физическим и (или) юридическим лицам планируется в рамках подпрограммы "Обеспечение функционирования региональной системы образования"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Прогноз сводных показателей государственных заданий на оказание государственных услуг (выполнение работ) государственными образовательными организациями Волгоградской области, подведомственными комитету образования и науки Волгоградской области, по государственной программе представлен в приложении 3.</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6. Обоснование объема финансовых ресурсов, необходимых для реализации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Общий объем финансирования государственной программы на 2014 - 2020 годы за счет всех источников финансирования составит 143445734,73 тыс. рублей, в том числе за счет </w:t>
      </w:r>
      <w:proofErr w:type="gramStart"/>
      <w:r w:rsidRPr="00897677">
        <w:rPr>
          <w:rFonts w:ascii="Times New Roman" w:eastAsia="Times New Roman" w:hAnsi="Times New Roman" w:cs="Times New Roman"/>
          <w:sz w:val="20"/>
          <w:szCs w:val="20"/>
          <w:lang w:eastAsia="ru-RU"/>
        </w:rPr>
        <w:t>средств:</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федерального бюджета - 1808373,20 тыс. рублей;</w:t>
      </w:r>
      <w:r w:rsidRPr="00897677">
        <w:rPr>
          <w:rFonts w:ascii="Times New Roman" w:eastAsia="Times New Roman" w:hAnsi="Times New Roman" w:cs="Times New Roman"/>
          <w:sz w:val="20"/>
          <w:szCs w:val="20"/>
          <w:lang w:eastAsia="ru-RU"/>
        </w:rPr>
        <w:br/>
        <w:t>     </w:t>
      </w:r>
      <w:proofErr w:type="spellStart"/>
      <w:r w:rsidRPr="00897677">
        <w:rPr>
          <w:rFonts w:ascii="Times New Roman" w:eastAsia="Times New Roman" w:hAnsi="Times New Roman" w:cs="Times New Roman"/>
          <w:sz w:val="20"/>
          <w:szCs w:val="20"/>
          <w:lang w:eastAsia="ru-RU"/>
        </w:rPr>
        <w:t>облстного</w:t>
      </w:r>
      <w:proofErr w:type="spellEnd"/>
      <w:r w:rsidRPr="00897677">
        <w:rPr>
          <w:rFonts w:ascii="Times New Roman" w:eastAsia="Times New Roman" w:hAnsi="Times New Roman" w:cs="Times New Roman"/>
          <w:sz w:val="20"/>
          <w:szCs w:val="20"/>
          <w:lang w:eastAsia="ru-RU"/>
        </w:rPr>
        <w:t xml:space="preserve"> бюджета - 139714499,98 тыс. рублей;</w:t>
      </w:r>
      <w:r w:rsidRPr="00897677">
        <w:rPr>
          <w:rFonts w:ascii="Times New Roman" w:eastAsia="Times New Roman" w:hAnsi="Times New Roman" w:cs="Times New Roman"/>
          <w:sz w:val="20"/>
          <w:szCs w:val="20"/>
          <w:lang w:eastAsia="ru-RU"/>
        </w:rPr>
        <w:br/>
        <w:t>     местных бюджетов - 1918430,55 тыс. рублей;</w:t>
      </w:r>
      <w:r w:rsidRPr="00897677">
        <w:rPr>
          <w:rFonts w:ascii="Times New Roman" w:eastAsia="Times New Roman" w:hAnsi="Times New Roman" w:cs="Times New Roman"/>
          <w:sz w:val="20"/>
          <w:szCs w:val="20"/>
          <w:lang w:eastAsia="ru-RU"/>
        </w:rPr>
        <w:br/>
        <w:t>     внебюджетных источников - 4431,00 тыс. рублей.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Объем финансовых ресурсов, необходимых для реализации государственной программы, определен на основании прогнозных количественных и стоимостных оценок мероприятий, предусмотренных подпрограммами государственной программы. Финансирование программных мероприятий в запланированном объеме и из всех источников позволит обеспечить достижение ожидаемых результатов мероприятий, а также промежуточных и конечных результатов государственной программы.</w:t>
      </w:r>
      <w:r w:rsidRPr="00897677">
        <w:rPr>
          <w:rFonts w:ascii="Times New Roman" w:eastAsia="Times New Roman" w:hAnsi="Times New Roman" w:cs="Times New Roman"/>
          <w:sz w:val="20"/>
          <w:szCs w:val="20"/>
          <w:lang w:eastAsia="ru-RU"/>
        </w:rPr>
        <w:br/>
        <w:t>     Ресурсное обеспечение реализации государственной программы представлено в приложении 4.</w:t>
      </w:r>
      <w:r w:rsidRPr="00897677">
        <w:rPr>
          <w:rFonts w:ascii="Times New Roman" w:eastAsia="Times New Roman" w:hAnsi="Times New Roman" w:cs="Times New Roman"/>
          <w:sz w:val="20"/>
          <w:szCs w:val="20"/>
          <w:lang w:eastAsia="ru-RU"/>
        </w:rPr>
        <w:br/>
        <w:t>     В процессе реализации государственной программы объемы финансовых средств, направляемых на ее выполнение, будут корректироваться.</w:t>
      </w:r>
      <w:r w:rsidRPr="00897677">
        <w:rPr>
          <w:rFonts w:ascii="Times New Roman" w:eastAsia="Times New Roman" w:hAnsi="Times New Roman" w:cs="Times New Roman"/>
          <w:sz w:val="20"/>
          <w:szCs w:val="20"/>
          <w:lang w:eastAsia="ru-RU"/>
        </w:rPr>
        <w:br/>
        <w:t>     Объемы финансирования программных мероприятий подлежат ежегодному уточнению при формировании проекта областного бюджета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Финансирование программных мероприятий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 Средства областного бюджета выделяются в соответствии с кодами бюджетной классификации, утверждаемыми законом Волгоградской области об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Объемы средств, привлекаемых из федерального бюджета на реализацию программных мероприятий, подлежат ежегодному уточнению после проведения конкурсных процедур и заключения соответствующих соглашений.</w:t>
      </w:r>
      <w:r w:rsidRPr="00897677">
        <w:rPr>
          <w:rFonts w:ascii="Times New Roman" w:eastAsia="Times New Roman" w:hAnsi="Times New Roman" w:cs="Times New Roman"/>
          <w:sz w:val="20"/>
          <w:szCs w:val="20"/>
          <w:lang w:eastAsia="ru-RU"/>
        </w:rPr>
        <w:br/>
        <w:t>     В части мероприятий по строительству и реконструкции объектов образовательной инфраструктуры объемы финансирования за счет средств местных бюджетов определяются правовыми актами представительных органов муниципальных образовательных образований Волгоградской области, финансирование программных мероприятий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xml:space="preserve">     В части мероприятий, выполнение которых планируется в муниципальных образовательных организациях, финансирование осуществляется за счет субсидии из областного бюджета на условиях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из бюджетов муниципальных районов (городских округов) Волгоградской области при наличии муниципальных правовых актов, которыми утверждены цели, задачи, мероприятия, целевые показатели, соотнесенные с целями, задачами, мероприятиями и целевыми показателями государственной программы.</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7. Механизмы реализации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Реализацию государственной программы осуществляют ответственный исполнитель, соисполнители и участники программных мероприятий. В качестве ответственного исполнителя государственной программы выступает комитет образования и науки Волгоградской области. Соисполнителями государственной программы являются комитет строительства Волгоградской области, комитет здравоохранения Волгоградской области, комитет по делам национальностей и казачества Волгоградской области. Участниками программных мероприятий выступают:</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комитет образования и науки Волгоградской области [в части предоставления межбюджетных трансфертов из областного бюджета на финансирование расходов муниципальных районов (городских округов) на реализацию программных мероприятий];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органы местного самоуправления Волгоградской области;</w:t>
      </w:r>
      <w:r w:rsidRPr="00897677">
        <w:rPr>
          <w:rFonts w:ascii="Times New Roman" w:eastAsia="Times New Roman" w:hAnsi="Times New Roman" w:cs="Times New Roman"/>
          <w:sz w:val="20"/>
          <w:szCs w:val="20"/>
          <w:lang w:eastAsia="ru-RU"/>
        </w:rPr>
        <w:br/>
        <w:t>     организации и (или) индивидуальные предприниматели, осуществляющие поставку товаров, выполнение работ и (или) оказание услуг, необходимых для реализации мероприятий подпрограмм государственной 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государственные и муниципальные организации Волгоградской области.</w:t>
      </w:r>
      <w:r w:rsidRPr="00897677">
        <w:rPr>
          <w:rFonts w:ascii="Times New Roman" w:eastAsia="Times New Roman" w:hAnsi="Times New Roman" w:cs="Times New Roman"/>
          <w:sz w:val="20"/>
          <w:szCs w:val="20"/>
          <w:lang w:eastAsia="ru-RU"/>
        </w:rPr>
        <w:br/>
        <w:t>     Реализация программных мероприятий, распределение ответственности между ответственным исполнителем и соисполнителями государственной программы, порядок их взаимодействия осуществляются на основе:</w:t>
      </w:r>
      <w:r w:rsidRPr="00897677">
        <w:rPr>
          <w:rFonts w:ascii="Times New Roman" w:eastAsia="Times New Roman" w:hAnsi="Times New Roman" w:cs="Times New Roman"/>
          <w:sz w:val="20"/>
          <w:szCs w:val="20"/>
          <w:lang w:eastAsia="ru-RU"/>
        </w:rPr>
        <w:br/>
        <w:t>     условий, порядка и правил, утвержденных правовыми актами Российской Федерации и (или) Волгоградской области;</w:t>
      </w:r>
      <w:r w:rsidRPr="00897677">
        <w:rPr>
          <w:rFonts w:ascii="Times New Roman" w:eastAsia="Times New Roman" w:hAnsi="Times New Roman" w:cs="Times New Roman"/>
          <w:sz w:val="20"/>
          <w:szCs w:val="20"/>
          <w:lang w:eastAsia="ru-RU"/>
        </w:rPr>
        <w:br/>
        <w:t>     государственных контрактов (договоров), заключаемых ответственным исполнителем и соисполнителями государственной программы с участниками программных мероприятий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Ответственный исполнитель государственной программы с учетом выделяемых на реализацию государственной программы финансовых средств ежегодно уточняет затраты по программным мероприятиям, механизм реализации государственной программы, состав участников программных мероприятий.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Финансирование и определение участников программных мероприятий, реализация которых осуществляется с привлечением средств федерального бюджета, производятся в порядке, установленном федеральным законодательством.</w:t>
      </w:r>
      <w:r w:rsidRPr="00897677">
        <w:rPr>
          <w:rFonts w:ascii="Times New Roman" w:eastAsia="Times New Roman" w:hAnsi="Times New Roman" w:cs="Times New Roman"/>
          <w:sz w:val="20"/>
          <w:szCs w:val="20"/>
          <w:lang w:eastAsia="ru-RU"/>
        </w:rPr>
        <w:br/>
        <w:t>     Финансирование и определение участников программных мероприятий, реализация которых осуществляется с привлечением средств областного и местных бюджетов, производятся в порядке, установленном федеральным законодательством, законодательством Волгоградской области, правовыми актами органов местного самоуправления о бюджетах, на условиях долевого участия.</w:t>
      </w:r>
      <w:r w:rsidRPr="00897677">
        <w:rPr>
          <w:rFonts w:ascii="Times New Roman" w:eastAsia="Times New Roman" w:hAnsi="Times New Roman" w:cs="Times New Roman"/>
          <w:sz w:val="20"/>
          <w:szCs w:val="20"/>
          <w:lang w:eastAsia="ru-RU"/>
        </w:rPr>
        <w:br/>
        <w:t>     Условия предоставления и методики расчета межбюджетных трансфертов (субвенций) из областного бюджета определяются в соответствии с законодательством Волгоградской области.</w:t>
      </w:r>
      <w:r w:rsidRPr="00897677">
        <w:rPr>
          <w:rFonts w:ascii="Times New Roman" w:eastAsia="Times New Roman" w:hAnsi="Times New Roman" w:cs="Times New Roman"/>
          <w:sz w:val="20"/>
          <w:szCs w:val="20"/>
          <w:lang w:eastAsia="ru-RU"/>
        </w:rPr>
        <w:br/>
        <w:t xml:space="preserve">     Условия предоставления бюджетам муниципальных образований Волгоградской области межбюджетных трансфертов (субсидий), предусмотренных на строительство и реконструкцию объектов образовательной инфраструктуры в Волгоградской области, и контроль за их использованием определяются в соответствии с постановлениями Администрации Волгоградской области от 28 мая 2008 года N 1-п "Об утверждении Порядка предоставления бюджетам муниципальных образований Волгоградской области из областного фонда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расходов субсидий, предусмотренных на развитие общественной инфраструктуры муниципального значения" и от 13 октября 2008 года N 90-п "Об утверждении Положения о формировании перечня строек и объектов для областных государственных нужд и их финансировании за счет средств областного бюджета и Положения о формировании перечня строек и объектов для муниципальных нужд Волгоградской области". Проект перечня строек и объектов на 2014 - 2020 годы разрабатывается ответственным исполнителем и соисполнителями государственной программы в пределах их компетенции в соответствии с требованиями бюджетного законодательства, ежегодно корректируется и представляется в установленном порядке в Администрацию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Условия предоставления бюджетам муниципальных образований Волгоградской области межбюджетных трансфертов (субсидий), предусмотренных на проведение мероприятий в муниципальных образовательных организациях Волгоградской области, методики их расчета и контроль за их использованием определяются в соответствии с ежегодно утверждаемым Администрацией Волгоградской области порядком предоставления субсидий из областного бюджета на финансирование расходов муниципальных районов (городских округов) на проведение мероприятий в муниципальных образовательных организациях. Субсидии предоставляются муниципальным районам (городским округам) Волгоградской области в соответствии с соглашениями, заключенными между комитетом образования и науки Волгоградской области и администрациями муниципальных районов (городских округов) Волгоградской области, включающими обязательства органов местного самоуправления по реализации определенных мероприятий и достижению согласованных целевых показателей.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Методика определения размера субсидий из областного бюджета бюджетам муниципальных районов и городских округов Волгоградской области формируется с учетом специфики мероприятий государственной программы, на выполнение которых выделяется субсидия из областного бюджета.</w:t>
      </w:r>
      <w:r w:rsidRPr="00897677">
        <w:rPr>
          <w:rFonts w:ascii="Times New Roman" w:eastAsia="Times New Roman" w:hAnsi="Times New Roman" w:cs="Times New Roman"/>
          <w:sz w:val="20"/>
          <w:szCs w:val="20"/>
          <w:lang w:eastAsia="ru-RU"/>
        </w:rPr>
        <w:br/>
        <w:t>     Расчет субсидий из областного бюджета осуществляется в пределах ассигнований, предусмотренных на эти цели в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Размер субсидии из областного бюджета рассчитывается по формуле, ключевые показатели которой определяются в соответствии с особенностями мероприятий государственной программы:</w:t>
      </w:r>
      <w:r w:rsidRPr="00897677">
        <w:rPr>
          <w:rFonts w:ascii="Times New Roman" w:eastAsia="Times New Roman" w:hAnsi="Times New Roman" w:cs="Times New Roman"/>
          <w:sz w:val="20"/>
          <w:szCs w:val="20"/>
          <w:lang w:eastAsia="ru-RU"/>
        </w:rPr>
        <w:br/>
        <w:t xml:space="preserve">     на проведение капитального ремонта объектов образовательной инфраструктуры (с целью открытия дополнительных групп дошкольного образования) - в соответствии с заявкой муниципального района (городского округа), с учетом состояния очередности в дошкольные образовательные организации детей в возрасте от 0 до 7 лет, наличия утвержденной сметной документации на капитальный ремонт,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10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(в ред. </w:t>
      </w:r>
      <w:proofErr w:type="gramStart"/>
      <w:r w:rsidRPr="00897677">
        <w:rPr>
          <w:rFonts w:ascii="Times New Roman" w:eastAsia="Times New Roman" w:hAnsi="Times New Roman" w:cs="Times New Roman"/>
          <w:sz w:val="20"/>
          <w:szCs w:val="20"/>
          <w:lang w:eastAsia="ru-RU"/>
        </w:rPr>
        <w:t>постановления</w:t>
      </w:r>
      <w:proofErr w:type="gramEnd"/>
      <w:r w:rsidRPr="00897677">
        <w:rPr>
          <w:rFonts w:ascii="Times New Roman" w:eastAsia="Times New Roman" w:hAnsi="Times New Roman" w:cs="Times New Roman"/>
          <w:sz w:val="20"/>
          <w:szCs w:val="20"/>
          <w:lang w:eastAsia="ru-RU"/>
        </w:rPr>
        <w:t xml:space="preserve"> Администрации Волгоградской обл. </w:t>
      </w:r>
      <w:proofErr w:type="gramStart"/>
      <w:r w:rsidRPr="00897677">
        <w:rPr>
          <w:rFonts w:ascii="Times New Roman" w:eastAsia="Times New Roman" w:hAnsi="Times New Roman" w:cs="Times New Roman"/>
          <w:sz w:val="20"/>
          <w:szCs w:val="20"/>
          <w:lang w:eastAsia="ru-RU"/>
        </w:rPr>
        <w:t>от</w:t>
      </w:r>
      <w:proofErr w:type="gramEnd"/>
      <w:r w:rsidRPr="00897677">
        <w:rPr>
          <w:rFonts w:ascii="Times New Roman" w:eastAsia="Times New Roman" w:hAnsi="Times New Roman" w:cs="Times New Roman"/>
          <w:sz w:val="20"/>
          <w:szCs w:val="20"/>
          <w:lang w:eastAsia="ru-RU"/>
        </w:rPr>
        <w:t xml:space="preserve">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br/>
        <w:t xml:space="preserve">     на оснащение образовательного процесса муниципальных общеобразовательных организаций для реализации федеральных государственных образовательных стандартов общего образования - с учетом количества общеобразовательных организаций в муниципальном районе (городском округе), количества предметных кабинетов, которые необходимо оснастить в соответствии с требованиями федеральных государственных образовательных стандартов общего образования,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информационно-техническое оснащение муниципальных образовательных организаций дополнительного образования - с учетом количества в муниципальном районе (городском округе) муниципальных образовательных организаций дополнительного образования, относящихся к сфере образования, количества обучающихся в муниципальных образовательных организациях дополнительного образования, относящихся к сфере образования, по программам дополнительного образования научно-технической, естественно-научной, художественно-эстетической направленностей,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на организацию участия победителей и призеров регионального этапа всероссийской олимпиады школьников в заключительном этапе всероссийской олимпиады школьников - с учетом количества победителей и призеров регионального этапа всероссийской олимпиады школьников, направляемых от муниципального района (городского округа) для участия в заключительном этапе всероссийской олимпиады школьников, а также количества их сопровождающих и размера организационного взноса за каждого сопровождающего;</w:t>
      </w:r>
      <w:r w:rsidRPr="00897677">
        <w:rPr>
          <w:rFonts w:ascii="Times New Roman" w:eastAsia="Times New Roman" w:hAnsi="Times New Roman" w:cs="Times New Roman"/>
          <w:sz w:val="20"/>
          <w:szCs w:val="20"/>
          <w:lang w:eastAsia="ru-RU"/>
        </w:rPr>
        <w:br/>
        <w:t xml:space="preserve">     на оснащение муниципальных образовательных организаций дополнительного образования, находящихся в сфере образования, спортивным оборудованием и инвентарем - с учетом количества в муниципальном районе (городском округе) муниципальных образовательных организаций дополнительного образования, относящихся к сфере образования, количества обучающихся в муниципальных образовательных организациях дополнительного образования, относящихся к сфере образования, по программам дополнительного образования физкультурно-спортивной, спортивно-технической и военно-патриотической направленностей,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организацию стажировок педагогических и управленческих работников муниципальных общеобразовательных организаций в лучших школах региона, России и за рубежом - с учетом количества в муниципальном районе (городском округе) педагогических и управленческих работников муниципальных общеобразовательных организаций, ежегодно направляемых на стажировку, из расчета 2 процента от общего количества педагогических и управленческих работников муниципальных общеобразовательных организаций,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проведение капитального ремонта муниципальных общеобразовательных организаций (с целью устройства туалетов, соответствующих санитарным требованиям и нормам) - в соответствии с заявкой муниципального района (городского округа), с учетом количества в муниципальном районе (городском округе) муниципальных общеобразовательных организаций, нуждающихся в проведении капитального ремонта с целью устройства туалетов, соответствующих санитарным требованиям и нормам, наличия утвержденной сметной документации на капитальный ремонт,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поддержку развития и совершенствования системы государственной (итоговой) аттестации выпускников муниципальных общеобразовательных организаций - с учетом количества в муниципальном районе (городском округе) пунктов проведения экзаменов, нуждающихся в приобретении оборудования для проведения государственной (итоговой) аттестации выпускников, количества предметных кабинетов, которые необходимо оснастить для проведения ЕГЭ и государственной (итоговой) аттестации выпускников 9 классов,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повышение квалификации, переподготовку педагогических и управленческих работников муниципальных образовательных организаций по проблемам педагогических измерений и образовательной статистики - с учетом количества в муниципальном районе (городском округе) педагогических и управленческих работников муниципальных образовательных организаций, ежегодно направляемых для повышения квалификации и переподготовки по проблемам педагогических измерений и образовательной статистики, из расчета 5 процентов от общего количества педагогических и управленческих работников муниципальных образовательных организаций,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реализацию мероприятий Федеральной целевой программы развития образования на 2011 - 2015 годы по направлению "достижение во всех субъектах Российской Федерации стратегических ориентиров национальной образовательной инициативы "Наша новая школа" - с учетом наличия в муниципальном районе (городском округе) муниципальных образовательных организаций, реализующих программы начального общего, основного общего, среднего общего образования - базовых организаций </w:t>
      </w:r>
      <w:proofErr w:type="spellStart"/>
      <w:r w:rsidRPr="00897677">
        <w:rPr>
          <w:rFonts w:ascii="Times New Roman" w:eastAsia="Times New Roman" w:hAnsi="Times New Roman" w:cs="Times New Roman"/>
          <w:sz w:val="20"/>
          <w:szCs w:val="20"/>
          <w:lang w:eastAsia="ru-RU"/>
        </w:rPr>
        <w:t>стажировочной</w:t>
      </w:r>
      <w:proofErr w:type="spellEnd"/>
      <w:r w:rsidRPr="00897677">
        <w:rPr>
          <w:rFonts w:ascii="Times New Roman" w:eastAsia="Times New Roman" w:hAnsi="Times New Roman" w:cs="Times New Roman"/>
          <w:sz w:val="20"/>
          <w:szCs w:val="20"/>
          <w:lang w:eastAsia="ru-RU"/>
        </w:rPr>
        <w:t xml:space="preserve"> площадки Волгоградской области по теме "Интегральная региональная модель государственно-общественного управления образованием",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менее 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на проведение мероприятий по формированию сети базовых общеобразовательных организаций, в которых созданы условия для инклюзивного обучения детей-инвалидов, источником финансового обеспечения которых является субсидия из федерального бюджета - с учетом наличия программы муниципального района (городского округа) Волгоградской области, предусматривающей осуществление на территории муниципального района (городского округа) Волгоградской </w:t>
      </w:r>
      <w:r w:rsidRPr="00897677">
        <w:rPr>
          <w:rFonts w:ascii="Times New Roman" w:eastAsia="Times New Roman" w:hAnsi="Times New Roman" w:cs="Times New Roman"/>
          <w:sz w:val="20"/>
          <w:szCs w:val="20"/>
          <w:lang w:eastAsia="ru-RU"/>
        </w:rPr>
        <w:lastRenderedPageBreak/>
        <w:t xml:space="preserve">области мероприятий, направленных на создание в муниципальных общеобразовательных организациях условий для инклюзивного обучения детей-инвалидов, количества общеобразовательных организаций, определенных муниципальным районом (городским округом) Волгоградской области, в которых планируется создание условий для инклюзивного обучения детей-инвалидов,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менее 0,5 процента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на модернизацию региональных систем дошкольного образования, источником финансового обеспечения которых является субсидия из федерального бюджета бюджетам субъектов Российской Федерации на модернизацию региональных систем дошкольного образования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 с учетом наличия детей в возрасте от 3 до 7 лет, состоящих на учете для предоставления мест в дошкольных образовательных организациях, и потребности муниципального района (городского округа) Волгоградской области в средствах для завершения строительства (реконструкции) зданий дошкольных образовательных организаций, в которых непосредственно планируется открытие групп дошкольного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на создание в общеобразовательных организациях, расположенных в сельской местности, условий для занятий физической культурой и спортом - с учетом наличия в муниципальном районе (городском округе) муниципальных общеобразовательных организаций, расположенных в сельской местности, численности обучающихся в них,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Получателями средств, выделяемых на реализацию программных мероприятий, являются органы местного самоуправления, государственные и муниципальные образовательные организации, находящиеся на территории Волгоградской области, а также организации и (или) индивидуальные предприниматели, выигравшие конкурсы на поставку товаров, выполнение работ и (или) оказание услуг, необходимых для реализации мероприятий подпрограмм государственной 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Оценка эффективности реализации государственной программы осуществляется в соответствии с методикой оценки эффективности реализации государственной программы, утвержденной комитетом экономики Волгоградской области и комитетом финансов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8. Перечень имущества, создаваемого (приобретаемого) в ходе реализации государственной программы. Сведения о правах на имущество, создаваемое (приобретаемое) в ходе реализации государственной 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Перечень объектов образовательной инфраструктуры, планируемых для строительства и реконструкции в 2014 - 2020 годах на каждом этапе реализации государственной программы, в том числе объектов капитального строительства (реконструкции) государственной собственности Волгоградской области, с указанием наименований, мощности, сроков начала и окончания строительства (реконструкции), объемов финансирования с разбивкой по годам и источникам финансирования представлен в приложениях 5, 6, 7.</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государственной программы, представлен в приложении 8.</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Имущество, создаваемое (приобретаемое) в рамках государственной программы государственными образовательными организациями Волгоградской области, является собственностью Волгоградской области и закрепляется такими организациями на праве оперативного управления.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Имущество, создаваемое (приобретаемое) в рамках государственной программы органами местного самоуправления Волгоградской области, является собственностью муниципальных образований Волгоградской области.</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Подпрограмма "Развитие дошкольного, общего образования и дополнительного образования детей"</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Паспорт подпрограммы "Развитие дошкольного, общего образования и дополнительного образования детей"</w:t>
      </w:r>
    </w:p>
    <w:tbl>
      <w:tblPr>
        <w:tblW w:w="10757"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2083"/>
        <w:gridCol w:w="438"/>
        <w:gridCol w:w="8236"/>
      </w:tblGrid>
      <w:tr w:rsidR="00897677" w:rsidRPr="00897677" w:rsidTr="00255422">
        <w:trPr>
          <w:trHeight w:val="15"/>
          <w:tblCellSpacing w:w="15" w:type="dxa"/>
        </w:trPr>
        <w:tc>
          <w:tcPr>
            <w:tcW w:w="2038"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191"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Ответственный исполнитель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комитет</w:t>
            </w:r>
            <w:proofErr w:type="gramEnd"/>
            <w:r w:rsidRPr="00897677">
              <w:rPr>
                <w:rFonts w:ascii="Times New Roman" w:eastAsia="Times New Roman" w:hAnsi="Times New Roman" w:cs="Times New Roman"/>
                <w:sz w:val="20"/>
                <w:szCs w:val="20"/>
                <w:lang w:eastAsia="ru-RU"/>
              </w:rPr>
              <w:t xml:space="preserve"> образования и науки Волгоградской области</w:t>
            </w:r>
          </w:p>
        </w:tc>
      </w:tr>
      <w:tr w:rsidR="00897677" w:rsidRPr="00897677" w:rsidTr="00255422">
        <w:trPr>
          <w:tblCellSpacing w:w="15" w:type="dxa"/>
        </w:trPr>
        <w:tc>
          <w:tcPr>
            <w:tcW w:w="1069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Соисполнители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комитет</w:t>
            </w:r>
            <w:proofErr w:type="gramEnd"/>
            <w:r w:rsidRPr="00897677">
              <w:rPr>
                <w:rFonts w:ascii="Times New Roman" w:eastAsia="Times New Roman" w:hAnsi="Times New Roman" w:cs="Times New Roman"/>
                <w:sz w:val="20"/>
                <w:szCs w:val="20"/>
                <w:lang w:eastAsia="ru-RU"/>
              </w:rPr>
              <w:t xml:space="preserve"> строительства Волгоградской области, комитет здравоохранения Волгоградской области, комитет по делам национальностей и казачества Волгоградской области</w:t>
            </w:r>
          </w:p>
        </w:tc>
      </w:tr>
      <w:tr w:rsidR="00897677" w:rsidRPr="00897677" w:rsidTr="00255422">
        <w:trPr>
          <w:tblCellSpacing w:w="15" w:type="dxa"/>
        </w:trPr>
        <w:tc>
          <w:tcPr>
            <w:tcW w:w="1069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создание</w:t>
            </w:r>
            <w:proofErr w:type="gramEnd"/>
            <w:r w:rsidRPr="00897677">
              <w:rPr>
                <w:rFonts w:ascii="Times New Roman" w:eastAsia="Times New Roman" w:hAnsi="Times New Roman" w:cs="Times New Roman"/>
                <w:sz w:val="20"/>
                <w:szCs w:val="20"/>
                <w:lang w:eastAsia="ru-RU"/>
              </w:rPr>
              <w:t xml:space="preserve"> в системе дошкольного, общего и дополнительного образования равных возможностей для получения качественного образования и позитивной социализации детей</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Задачи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формирование образовательной сети и финансово-экономических механизмов, обеспечивающих равный доступ населения к качественным услугам дошкольного, общего образования и дополнительного образования;</w:t>
            </w:r>
            <w:r w:rsidRPr="00897677">
              <w:rPr>
                <w:rFonts w:ascii="Times New Roman" w:eastAsia="Times New Roman" w:hAnsi="Times New Roman" w:cs="Times New Roman"/>
                <w:sz w:val="20"/>
                <w:szCs w:val="20"/>
                <w:lang w:eastAsia="ru-RU"/>
              </w:rPr>
              <w:b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r w:rsidRPr="00897677">
              <w:rPr>
                <w:rFonts w:ascii="Times New Roman" w:eastAsia="Times New Roman" w:hAnsi="Times New Roman" w:cs="Times New Roman"/>
                <w:sz w:val="20"/>
                <w:szCs w:val="20"/>
                <w:lang w:eastAsia="ru-RU"/>
              </w:rPr>
              <w:br/>
              <w:t> 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r w:rsidRPr="00897677">
              <w:rPr>
                <w:rFonts w:ascii="Times New Roman" w:eastAsia="Times New Roman" w:hAnsi="Times New Roman" w:cs="Times New Roman"/>
                <w:sz w:val="20"/>
                <w:szCs w:val="20"/>
                <w:lang w:eastAsia="ru-RU"/>
              </w:rPr>
              <w:br/>
              <w:t> создание современной инфраструктуры неформального образования и социализации для формирования у обучающихся социальных компетенций, гражданских установок, культуры здорового образа жизни, функциональной грамотности</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их значения на последний год реализации</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 - 40 процентов;</w:t>
            </w:r>
            <w:r w:rsidRPr="00897677">
              <w:rPr>
                <w:rFonts w:ascii="Times New Roman" w:eastAsia="Times New Roman" w:hAnsi="Times New Roman" w:cs="Times New Roman"/>
                <w:sz w:val="20"/>
                <w:szCs w:val="20"/>
                <w:lang w:eastAsia="ru-RU"/>
              </w:rPr>
              <w:br/>
              <w:t> удельный вес численности детей частных дошкольных образовательных организаций в общей численности детей дошкольных образовательных организаций - 2,5 процента;</w:t>
            </w:r>
            <w:r w:rsidRPr="00897677">
              <w:rPr>
                <w:rFonts w:ascii="Times New Roman" w:eastAsia="Times New Roman" w:hAnsi="Times New Roman" w:cs="Times New Roman"/>
                <w:sz w:val="20"/>
                <w:szCs w:val="20"/>
                <w:lang w:eastAsia="ru-RU"/>
              </w:rPr>
              <w:br/>
              <w:t> удельный вес численности детей дошкольных образовательных организаций в возрасте от 3 до 7 лет, охваченных образовательными программами, соответствующими новому образовательному стандарту дошкольного образования, - 100 процентов;</w:t>
            </w:r>
            <w:r w:rsidRPr="00897677">
              <w:rPr>
                <w:rFonts w:ascii="Times New Roman" w:eastAsia="Times New Roman" w:hAnsi="Times New Roman" w:cs="Times New Roman"/>
                <w:sz w:val="20"/>
                <w:szCs w:val="20"/>
                <w:lang w:eastAsia="ru-RU"/>
              </w:rPr>
              <w:br/>
              <w:t> численность детей в дошкольных образовательных организациях, приходящихся на одного педагогического работника, - 11,7 человека;</w:t>
            </w:r>
            <w:r w:rsidRPr="00897677">
              <w:rPr>
                <w:rFonts w:ascii="Times New Roman" w:eastAsia="Times New Roman" w:hAnsi="Times New Roman" w:cs="Times New Roman"/>
                <w:sz w:val="20"/>
                <w:szCs w:val="20"/>
                <w:lang w:eastAsia="ru-RU"/>
              </w:rPr>
              <w:br/>
              <w:t> доля мест дошкольного образования, открытых за счет строительства и реконструкции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строительства и реконструкции объектов образовательной инфраструктуры (с целью открытия групп дошкольного образования) в период реализации государственной программы, - 100 процентов;</w:t>
            </w:r>
            <w:r w:rsidRPr="00897677">
              <w:rPr>
                <w:rFonts w:ascii="Times New Roman" w:eastAsia="Times New Roman" w:hAnsi="Times New Roman" w:cs="Times New Roman"/>
                <w:sz w:val="20"/>
                <w:szCs w:val="20"/>
                <w:lang w:eastAsia="ru-RU"/>
              </w:rPr>
              <w:br/>
              <w:t> доля мест дошкольного образования, открытых за счет проведения капитального ремонта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проведения капитального ремонта объектов образовательной инфраструктуры (с целью открытия групп дошкольного образования) в период реализации государственной программы, - 100 процентов;</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- 100 процентов;</w:t>
            </w:r>
            <w:r w:rsidRPr="00897677">
              <w:rPr>
                <w:rFonts w:ascii="Times New Roman" w:eastAsia="Times New Roman" w:hAnsi="Times New Roman" w:cs="Times New Roman"/>
                <w:sz w:val="20"/>
                <w:szCs w:val="20"/>
                <w:lang w:eastAsia="ru-RU"/>
              </w:rPr>
              <w:br/>
              <w:t> доля образовательных учреждений общего образования, функционирующих в рамках национальной образовательной инициативы "Наша новая школа", в общем количестве образовательных учреждений общего образования - 100 процентов;</w:t>
            </w:r>
            <w:r w:rsidRPr="00897677">
              <w:rPr>
                <w:rFonts w:ascii="Times New Roman" w:eastAsia="Times New Roman" w:hAnsi="Times New Roman" w:cs="Times New Roman"/>
                <w:sz w:val="20"/>
                <w:szCs w:val="20"/>
                <w:lang w:eastAsia="ru-RU"/>
              </w:rPr>
              <w:br/>
              <w:t> удельный вес численности учителей в возрасте до 35 лет в общей численности учителей общеобразовательных организаций - 25 процентов;</w:t>
            </w:r>
            <w:r w:rsidRPr="00897677">
              <w:rPr>
                <w:rFonts w:ascii="Times New Roman" w:eastAsia="Times New Roman" w:hAnsi="Times New Roman" w:cs="Times New Roman"/>
                <w:sz w:val="20"/>
                <w:szCs w:val="20"/>
                <w:lang w:eastAsia="ru-RU"/>
              </w:rPr>
              <w:br/>
              <w:t> удельный вес численности обучающихся, занимающихся в первую смену, в общей численности обучающихся общеобразовательных организаций - 100 процентов;</w:t>
            </w:r>
            <w:r w:rsidRPr="00897677">
              <w:rPr>
                <w:rFonts w:ascii="Times New Roman" w:eastAsia="Times New Roman" w:hAnsi="Times New Roman" w:cs="Times New Roman"/>
                <w:sz w:val="20"/>
                <w:szCs w:val="20"/>
                <w:lang w:eastAsia="ru-RU"/>
              </w:rPr>
              <w:br/>
              <w:t> число обучающихся в расчете на одного педагогического работника общего образования - 12,8 человека;</w:t>
            </w:r>
            <w:r w:rsidRPr="00897677">
              <w:rPr>
                <w:rFonts w:ascii="Times New Roman" w:eastAsia="Times New Roman" w:hAnsi="Times New Roman" w:cs="Times New Roman"/>
                <w:sz w:val="20"/>
                <w:szCs w:val="20"/>
                <w:lang w:eastAsia="ru-RU"/>
              </w:rPr>
              <w:br/>
              <w:t> удельный вес численности детей-инвалидов, обучающихся в классах, не являющихся специальными (коррекционными), общеобразовательных организаций в общей численности детей-инвалидов, обучающихся в общеобразовательных организациях, - 1 процент;</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w:t>
            </w:r>
            <w:r w:rsidRPr="00897677">
              <w:rPr>
                <w:rFonts w:ascii="Times New Roman" w:eastAsia="Times New Roman" w:hAnsi="Times New Roman" w:cs="Times New Roman"/>
                <w:sz w:val="20"/>
                <w:szCs w:val="20"/>
                <w:lang w:eastAsia="ru-RU"/>
              </w:rPr>
              <w:lastRenderedPageBreak/>
              <w:t>различного уровня, в общей численности обучающихся по программам начального общего, основного общего и среднего общего образования - 50 процентов;</w:t>
            </w:r>
            <w:r w:rsidRPr="00897677">
              <w:rPr>
                <w:rFonts w:ascii="Times New Roman" w:eastAsia="Times New Roman" w:hAnsi="Times New Roman" w:cs="Times New Roman"/>
                <w:sz w:val="20"/>
                <w:szCs w:val="20"/>
                <w:lang w:eastAsia="ru-RU"/>
              </w:rPr>
              <w:br/>
              <w:t> удельный вес численности детей, занимающихся в кружках, организованных на базе общеобразовательных организаций, расположенных в городских поселениях и сельской местности, в общей численности обучающихся в общеобразовательных организациях, расположенных в городских поселениях и сельской местности (в городских поселениях - 68 процентов, в сельской местности - 93 процента);</w:t>
            </w:r>
            <w:r w:rsidRPr="00897677">
              <w:rPr>
                <w:rFonts w:ascii="Times New Roman" w:eastAsia="Times New Roman" w:hAnsi="Times New Roman" w:cs="Times New Roman"/>
                <w:sz w:val="20"/>
                <w:szCs w:val="20"/>
                <w:lang w:eastAsia="ru-RU"/>
              </w:rPr>
              <w:br/>
              <w:t> удельный вес численности детей, занимающихся в спортивных кружках, организованных на базе общеобразовательных организаций, расположенных в городских поселениях и сельской местности, в общей численности обучающихся в общеобразовательных организациях, расположенных в городских поселениях и сельской местности (в городских поселениях - 20 процентов, в сельской местности - 23 процента);</w:t>
            </w:r>
            <w:r w:rsidRPr="00897677">
              <w:rPr>
                <w:rFonts w:ascii="Times New Roman" w:eastAsia="Times New Roman" w:hAnsi="Times New Roman" w:cs="Times New Roman"/>
                <w:sz w:val="20"/>
                <w:szCs w:val="20"/>
                <w:lang w:eastAsia="ru-RU"/>
              </w:rPr>
              <w:br/>
              <w:t> удельный вес численности детей от 5 до 18 лет, занимающихся в организациях дополнительного образования спортивно-технической направленности, в общей численности детей от 5 до 18 лет - 10 процентов;</w:t>
            </w:r>
            <w:r w:rsidRPr="00897677">
              <w:rPr>
                <w:rFonts w:ascii="Times New Roman" w:eastAsia="Times New Roman" w:hAnsi="Times New Roman" w:cs="Times New Roman"/>
                <w:sz w:val="20"/>
                <w:szCs w:val="20"/>
                <w:lang w:eastAsia="ru-RU"/>
              </w:rPr>
              <w:br/>
              <w:t> доля объектов (здания и сооружения государственных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государственных общеобразовательных организаций и организаций дополнительного образования), запланированных для ввода в эксплуатацию в период реализации государственной программы, - 100 процентов;</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доля объектов (здания и сооружения муниципальных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муниципальных общеобразовательных организаций и организаций дополнительного образования), запланированных для ввода в эксплуатацию в период реализации государственной программы, - 100 процентов;</w:t>
            </w:r>
            <w:r w:rsidRPr="00897677">
              <w:rPr>
                <w:rFonts w:ascii="Times New Roman" w:eastAsia="Times New Roman" w:hAnsi="Times New Roman" w:cs="Times New Roman"/>
                <w:sz w:val="20"/>
                <w:szCs w:val="20"/>
                <w:lang w:eastAsia="ru-RU"/>
              </w:rPr>
              <w:br/>
              <w:t> доля государственных общеобразовательных организаций и организаций дополнительного образования, в которых проведен капитальный ремонт, в общей численности государственных общеобразовательных организаций и организаций дополнительного образования, запланированных для проведения капитального ремонта на календарный год, - 100 процентов;</w:t>
            </w:r>
            <w:r w:rsidRPr="00897677">
              <w:rPr>
                <w:rFonts w:ascii="Times New Roman" w:eastAsia="Times New Roman" w:hAnsi="Times New Roman" w:cs="Times New Roman"/>
                <w:sz w:val="20"/>
                <w:szCs w:val="20"/>
                <w:lang w:eastAsia="ru-RU"/>
              </w:rPr>
              <w:br/>
              <w:t> доля муниципальных общеобразовательных организаций и организаций дополнительного образования, в которых проведен капитальный ремонт, в общей численности муниципальных общеобразовательных организаций и организаций дополнительного образования, запланированных для проведения капитального ремонта на календарный год, - 100 процентов;</w:t>
            </w:r>
            <w:r w:rsidRPr="00897677">
              <w:rPr>
                <w:rFonts w:ascii="Times New Roman" w:eastAsia="Times New Roman" w:hAnsi="Times New Roman" w:cs="Times New Roman"/>
                <w:sz w:val="20"/>
                <w:szCs w:val="20"/>
                <w:lang w:eastAsia="ru-RU"/>
              </w:rPr>
              <w:br/>
              <w:t xml:space="preserve"> удельный вес числа общеобразовательных организаций и организаций, реализующих дополнительные общеобразовательные программы, имеющих пожарную сигнализацию, дымовые </w:t>
            </w:r>
            <w:proofErr w:type="spellStart"/>
            <w:r w:rsidRPr="00897677">
              <w:rPr>
                <w:rFonts w:ascii="Times New Roman" w:eastAsia="Times New Roman" w:hAnsi="Times New Roman" w:cs="Times New Roman"/>
                <w:sz w:val="20"/>
                <w:szCs w:val="20"/>
                <w:lang w:eastAsia="ru-RU"/>
              </w:rPr>
              <w:t>извещатели</w:t>
            </w:r>
            <w:proofErr w:type="spellEnd"/>
            <w:r w:rsidRPr="00897677">
              <w:rPr>
                <w:rFonts w:ascii="Times New Roman" w:eastAsia="Times New Roman" w:hAnsi="Times New Roman" w:cs="Times New Roman"/>
                <w:sz w:val="20"/>
                <w:szCs w:val="20"/>
                <w:lang w:eastAsia="ru-RU"/>
              </w:rPr>
              <w:t>, пожарные краны и рукава, в общем числе общеобразовательных организаций и организаций, реализующих дополнительные общеобразовательные программы (удельный вес числа общеобразовательных организаций - 99,3 процента, 90 процентов и 50 процентов; удельный вес числа организаций, реализующих дополнительные общеобразовательные программы, - 90 процентов, 80 процентов и 53 процента);</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удельный вес числа общеобразовательных организаций и организаций, реализующих дополнительные общеобразовательные программы, имеющих системы видеонаблюдения, в общем числе общеобразовательных организаций и организаций, реализующих дополнительные общеобразовательные программы (удельный вес числа общеобразовательных организаций - 51 процент; удельный вес числа организаций, реализующих дополнительные общеобразовательные программы, - 33 процента);</w:t>
            </w:r>
            <w:r w:rsidRPr="00897677">
              <w:rPr>
                <w:rFonts w:ascii="Times New Roman" w:eastAsia="Times New Roman" w:hAnsi="Times New Roman" w:cs="Times New Roman"/>
                <w:sz w:val="20"/>
                <w:szCs w:val="20"/>
                <w:lang w:eastAsia="ru-RU"/>
              </w:rPr>
              <w:br/>
              <w:t> удельный вес числа общеобразовательных организаций, расположенных в городских поселениях и сельской местности, имеющих водопровод, центральное отопление, канализацию, в общем числе общеобразовательных организаций, расположенных в городских поселениях и сельской местности (в городских поселениях - 98,5 процента, в сельской местности - 95 процентов);</w:t>
            </w:r>
            <w:r w:rsidRPr="00897677">
              <w:rPr>
                <w:rFonts w:ascii="Times New Roman" w:eastAsia="Times New Roman" w:hAnsi="Times New Roman" w:cs="Times New Roman"/>
                <w:sz w:val="20"/>
                <w:szCs w:val="20"/>
                <w:lang w:eastAsia="ru-RU"/>
              </w:rPr>
              <w:br/>
              <w:t> удельный вес числа общеобразовательных организаций, расположенных в городских поселениях и сельской местности, имеющих скорость подключения к информационно-телекоммуникационной сети Интернет от 1 Мбит/с и выше, в общем числе общеобразовательных организаций, расположенных в городских поселениях и сельской местности, подключенных к информационно-телекоммуникационной сети Интернет (в городских поселениях - 82,2 процента, в сельской местности - 35,8 процента);</w:t>
            </w:r>
            <w:r w:rsidRPr="00897677">
              <w:rPr>
                <w:rFonts w:ascii="Times New Roman" w:eastAsia="Times New Roman" w:hAnsi="Times New Roman" w:cs="Times New Roman"/>
                <w:sz w:val="20"/>
                <w:szCs w:val="20"/>
                <w:lang w:eastAsia="ru-RU"/>
              </w:rPr>
              <w:br/>
              <w:t> отношение среднемесячной заработной платы педагогических работников государственных (муниципальных) дошкольных образовательных организаций к среднемесячной заработной плате в сфере общего образования в Волгоградской области; образовательных организаций общего образования - к средней заработной плате в Волгоградской области; организаций дополнительного образования детей - к среднемесячной заработной плате учителей в Волгоградской области - 100 процентов;</w:t>
            </w:r>
            <w:r w:rsidRPr="00897677">
              <w:rPr>
                <w:rFonts w:ascii="Times New Roman" w:eastAsia="Times New Roman" w:hAnsi="Times New Roman" w:cs="Times New Roman"/>
                <w:sz w:val="20"/>
                <w:szCs w:val="20"/>
                <w:lang w:eastAsia="ru-RU"/>
              </w:rPr>
              <w:br/>
              <w:t xml:space="preserve"> охват детей в возрасте от 5 до 18 лет программами дополнительного образования </w:t>
            </w:r>
            <w:r w:rsidRPr="00897677">
              <w:rPr>
                <w:rFonts w:ascii="Times New Roman" w:eastAsia="Times New Roman" w:hAnsi="Times New Roman" w:cs="Times New Roman"/>
                <w:sz w:val="20"/>
                <w:szCs w:val="20"/>
                <w:lang w:eastAsia="ru-RU"/>
              </w:rPr>
              <w:lastRenderedPageBreak/>
              <w:t>(удельный вес численности детей, получающих услуги дополнительного образования, в общей численности детей в возрасте от 5 до 18 лет) - 73 процента;</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доля общеобразовательных организаций, в которых создана универсальная </w:t>
            </w:r>
            <w:proofErr w:type="spellStart"/>
            <w:r w:rsidRPr="00897677">
              <w:rPr>
                <w:rFonts w:ascii="Times New Roman" w:eastAsia="Times New Roman" w:hAnsi="Times New Roman" w:cs="Times New Roman"/>
                <w:sz w:val="20"/>
                <w:szCs w:val="20"/>
                <w:lang w:eastAsia="ru-RU"/>
              </w:rPr>
              <w:t>безбарьерная</w:t>
            </w:r>
            <w:proofErr w:type="spellEnd"/>
            <w:r w:rsidRPr="00897677">
              <w:rPr>
                <w:rFonts w:ascii="Times New Roman" w:eastAsia="Times New Roman" w:hAnsi="Times New Roman" w:cs="Times New Roman"/>
                <w:sz w:val="20"/>
                <w:szCs w:val="20"/>
                <w:lang w:eastAsia="ru-RU"/>
              </w:rPr>
              <w:t xml:space="preserve"> среда для инклюзивного образования детей-инвалидов, в общем количестве общеобразовательных организаций в Волгоградской области - 20 процентов;</w:t>
            </w:r>
            <w:r w:rsidRPr="00897677">
              <w:rPr>
                <w:rFonts w:ascii="Times New Roman" w:eastAsia="Times New Roman" w:hAnsi="Times New Roman" w:cs="Times New Roman"/>
                <w:sz w:val="20"/>
                <w:szCs w:val="20"/>
                <w:lang w:eastAsia="ru-RU"/>
              </w:rPr>
              <w:br/>
              <w:t> доля мест дошкольного образования, открытых за счет строительства и реконструкции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строительства и реконструкции объектов образовательной инфраструктуры (с целью открытия групп дошкольного образования) на календарный год, - 100 процентов;</w:t>
            </w:r>
            <w:r w:rsidRPr="00897677">
              <w:rPr>
                <w:rFonts w:ascii="Times New Roman" w:eastAsia="Times New Roman" w:hAnsi="Times New Roman" w:cs="Times New Roman"/>
                <w:sz w:val="20"/>
                <w:szCs w:val="20"/>
                <w:lang w:eastAsia="ru-RU"/>
              </w:rPr>
              <w:br/>
              <w:t> доля мест дошкольного образования, открытых за счет проведения капитального ремонта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проведения капитального ремонта объектов образовательной инфраструктуры (с целью открытия групп дошкольного образования) на календарный год, - 100 процентов;</w:t>
            </w:r>
            <w:r w:rsidRPr="00897677">
              <w:rPr>
                <w:rFonts w:ascii="Times New Roman" w:eastAsia="Times New Roman" w:hAnsi="Times New Roman" w:cs="Times New Roman"/>
                <w:sz w:val="20"/>
                <w:szCs w:val="20"/>
                <w:lang w:eastAsia="ru-RU"/>
              </w:rPr>
              <w:br/>
              <w:t> доля объектов (здания и сооружения государственных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государственных общеобразовательных организаций и организаций дополнительного образования), запланированных для ввода в эксплуатацию на календарный год, - 100 процентов;</w:t>
            </w:r>
            <w:r w:rsidRPr="00897677">
              <w:rPr>
                <w:rFonts w:ascii="Times New Roman" w:eastAsia="Times New Roman" w:hAnsi="Times New Roman" w:cs="Times New Roman"/>
                <w:sz w:val="20"/>
                <w:szCs w:val="20"/>
                <w:lang w:eastAsia="ru-RU"/>
              </w:rPr>
              <w:br/>
              <w:t> доля объектов (здания и сооружения муниципальных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муниципальных общеобразовательных организаций и организаций дополнительного образования), запланированных для ввода в эксплуатацию на календарный год, - 100 процентов</w:t>
            </w:r>
          </w:p>
        </w:tc>
      </w:tr>
      <w:tr w:rsidR="00897677" w:rsidRPr="00897677" w:rsidTr="00255422">
        <w:trPr>
          <w:tblCellSpacing w:w="15" w:type="dxa"/>
        </w:trPr>
        <w:tc>
          <w:tcPr>
            <w:tcW w:w="1069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Сроки и этапы реализации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подпрограмма</w:t>
            </w:r>
            <w:proofErr w:type="gramEnd"/>
            <w:r w:rsidRPr="00897677">
              <w:rPr>
                <w:rFonts w:ascii="Times New Roman" w:eastAsia="Times New Roman" w:hAnsi="Times New Roman" w:cs="Times New Roman"/>
                <w:sz w:val="20"/>
                <w:szCs w:val="20"/>
                <w:lang w:eastAsia="ru-RU"/>
              </w:rPr>
              <w:t xml:space="preserve"> реализуется в 2014 - 2020 годах в три этапа:</w:t>
            </w:r>
            <w:r w:rsidRPr="00897677">
              <w:rPr>
                <w:rFonts w:ascii="Times New Roman" w:eastAsia="Times New Roman" w:hAnsi="Times New Roman" w:cs="Times New Roman"/>
                <w:sz w:val="20"/>
                <w:szCs w:val="20"/>
                <w:lang w:eastAsia="ru-RU"/>
              </w:rPr>
              <w:b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Объемы и источники финансирования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общий объем финансирования подпрограммы на 2014 - 2020 годы составит 20826745,43 тыс. рублей, из них:</w:t>
            </w:r>
            <w:r w:rsidRPr="00897677">
              <w:rPr>
                <w:rFonts w:ascii="Times New Roman" w:eastAsia="Times New Roman" w:hAnsi="Times New Roman" w:cs="Times New Roman"/>
                <w:sz w:val="20"/>
                <w:szCs w:val="20"/>
                <w:lang w:eastAsia="ru-RU"/>
              </w:rPr>
              <w:br/>
              <w:t> а) по годам:</w:t>
            </w:r>
            <w:r w:rsidRPr="00897677">
              <w:rPr>
                <w:rFonts w:ascii="Times New Roman" w:eastAsia="Times New Roman" w:hAnsi="Times New Roman" w:cs="Times New Roman"/>
                <w:sz w:val="20"/>
                <w:szCs w:val="20"/>
                <w:lang w:eastAsia="ru-RU"/>
              </w:rPr>
              <w:br/>
              <w:t> 2014 год - 1877881,79 тыс. рублей;</w:t>
            </w:r>
            <w:r w:rsidRPr="00897677">
              <w:rPr>
                <w:rFonts w:ascii="Times New Roman" w:eastAsia="Times New Roman" w:hAnsi="Times New Roman" w:cs="Times New Roman"/>
                <w:sz w:val="20"/>
                <w:szCs w:val="20"/>
                <w:lang w:eastAsia="ru-RU"/>
              </w:rPr>
              <w:br/>
              <w:t> 2015 год - 1061565,60 тыс. рублей;</w:t>
            </w:r>
            <w:r w:rsidRPr="00897677">
              <w:rPr>
                <w:rFonts w:ascii="Times New Roman" w:eastAsia="Times New Roman" w:hAnsi="Times New Roman" w:cs="Times New Roman"/>
                <w:sz w:val="20"/>
                <w:szCs w:val="20"/>
                <w:lang w:eastAsia="ru-RU"/>
              </w:rPr>
              <w:br/>
              <w:t> 2016 год - 3984554,22 тыс. рублей;</w:t>
            </w:r>
            <w:r w:rsidRPr="00897677">
              <w:rPr>
                <w:rFonts w:ascii="Times New Roman" w:eastAsia="Times New Roman" w:hAnsi="Times New Roman" w:cs="Times New Roman"/>
                <w:sz w:val="20"/>
                <w:szCs w:val="20"/>
                <w:lang w:eastAsia="ru-RU"/>
              </w:rPr>
              <w:br/>
              <w:t> 2017 год - 5201457,08 тыс. рублей;</w:t>
            </w:r>
            <w:r w:rsidRPr="00897677">
              <w:rPr>
                <w:rFonts w:ascii="Times New Roman" w:eastAsia="Times New Roman" w:hAnsi="Times New Roman" w:cs="Times New Roman"/>
                <w:sz w:val="20"/>
                <w:szCs w:val="20"/>
                <w:lang w:eastAsia="ru-RU"/>
              </w:rPr>
              <w:br/>
              <w:t> 2018 год - 4589180,01 тыс. рублей;</w:t>
            </w:r>
            <w:r w:rsidRPr="00897677">
              <w:rPr>
                <w:rFonts w:ascii="Times New Roman" w:eastAsia="Times New Roman" w:hAnsi="Times New Roman" w:cs="Times New Roman"/>
                <w:sz w:val="20"/>
                <w:szCs w:val="20"/>
                <w:lang w:eastAsia="ru-RU"/>
              </w:rPr>
              <w:br/>
              <w:t> 2019 год - 2550390,95 тыс. рублей;</w:t>
            </w:r>
            <w:r w:rsidRPr="00897677">
              <w:rPr>
                <w:rFonts w:ascii="Times New Roman" w:eastAsia="Times New Roman" w:hAnsi="Times New Roman" w:cs="Times New Roman"/>
                <w:sz w:val="20"/>
                <w:szCs w:val="20"/>
                <w:lang w:eastAsia="ru-RU"/>
              </w:rPr>
              <w:br/>
              <w:t> 2020 год - 1561715,79 тыс. рублей;</w:t>
            </w:r>
            <w:r w:rsidRPr="00897677">
              <w:rPr>
                <w:rFonts w:ascii="Times New Roman" w:eastAsia="Times New Roman" w:hAnsi="Times New Roman" w:cs="Times New Roman"/>
                <w:sz w:val="20"/>
                <w:szCs w:val="20"/>
                <w:lang w:eastAsia="ru-RU"/>
              </w:rPr>
              <w:br/>
              <w:t> б) по источникам финансирования:</w:t>
            </w:r>
            <w:r w:rsidRPr="00897677">
              <w:rPr>
                <w:rFonts w:ascii="Times New Roman" w:eastAsia="Times New Roman" w:hAnsi="Times New Roman" w:cs="Times New Roman"/>
                <w:sz w:val="20"/>
                <w:szCs w:val="20"/>
                <w:lang w:eastAsia="ru-RU"/>
              </w:rPr>
              <w:br/>
              <w:t> средства федерального бюджета - 1703043,00 тыс. рублей, в том числе:</w:t>
            </w:r>
            <w:r w:rsidRPr="00897677">
              <w:rPr>
                <w:rFonts w:ascii="Times New Roman" w:eastAsia="Times New Roman" w:hAnsi="Times New Roman" w:cs="Times New Roman"/>
                <w:sz w:val="20"/>
                <w:szCs w:val="20"/>
                <w:lang w:eastAsia="ru-RU"/>
              </w:rPr>
              <w:br/>
              <w:t> 2014 год - 713111,40 тыс. рублей;</w:t>
            </w:r>
            <w:r w:rsidRPr="00897677">
              <w:rPr>
                <w:rFonts w:ascii="Times New Roman" w:eastAsia="Times New Roman" w:hAnsi="Times New Roman" w:cs="Times New Roman"/>
                <w:sz w:val="20"/>
                <w:szCs w:val="20"/>
                <w:lang w:eastAsia="ru-RU"/>
              </w:rPr>
              <w:br/>
              <w:t> 2015 год - 637163,60 тыс. рублей;</w:t>
            </w:r>
            <w:r w:rsidRPr="00897677">
              <w:rPr>
                <w:rFonts w:ascii="Times New Roman" w:eastAsia="Times New Roman" w:hAnsi="Times New Roman" w:cs="Times New Roman"/>
                <w:sz w:val="20"/>
                <w:szCs w:val="20"/>
                <w:lang w:eastAsia="ru-RU"/>
              </w:rPr>
              <w:br/>
              <w:t> 2016 год - 93480,00 тыс. рублей;</w:t>
            </w:r>
            <w:r w:rsidRPr="00897677">
              <w:rPr>
                <w:rFonts w:ascii="Times New Roman" w:eastAsia="Times New Roman" w:hAnsi="Times New Roman" w:cs="Times New Roman"/>
                <w:sz w:val="20"/>
                <w:szCs w:val="20"/>
                <w:lang w:eastAsia="ru-RU"/>
              </w:rPr>
              <w:br/>
              <w:t> 2017 год - 259288,00 тыс. рублей;</w:t>
            </w:r>
            <w:r w:rsidRPr="00897677">
              <w:rPr>
                <w:rFonts w:ascii="Times New Roman" w:eastAsia="Times New Roman" w:hAnsi="Times New Roman" w:cs="Times New Roman"/>
                <w:sz w:val="20"/>
                <w:szCs w:val="20"/>
                <w:lang w:eastAsia="ru-RU"/>
              </w:rPr>
              <w:br/>
              <w:t> средства областного бюджета - 17201965,88 тыс. рублей, в том числе:</w:t>
            </w:r>
            <w:r w:rsidRPr="00897677">
              <w:rPr>
                <w:rFonts w:ascii="Times New Roman" w:eastAsia="Times New Roman" w:hAnsi="Times New Roman" w:cs="Times New Roman"/>
                <w:sz w:val="20"/>
                <w:szCs w:val="20"/>
                <w:lang w:eastAsia="ru-RU"/>
              </w:rPr>
              <w:br/>
              <w:t> 2014 год - 900258,70 тыс. рублей;</w:t>
            </w:r>
            <w:r w:rsidRPr="00897677">
              <w:rPr>
                <w:rFonts w:ascii="Times New Roman" w:eastAsia="Times New Roman" w:hAnsi="Times New Roman" w:cs="Times New Roman"/>
                <w:sz w:val="20"/>
                <w:szCs w:val="20"/>
                <w:lang w:eastAsia="ru-RU"/>
              </w:rPr>
              <w:br/>
              <w:t> 2015 год - 331476,70 тыс. рублей;</w:t>
            </w:r>
            <w:r w:rsidRPr="00897677">
              <w:rPr>
                <w:rFonts w:ascii="Times New Roman" w:eastAsia="Times New Roman" w:hAnsi="Times New Roman" w:cs="Times New Roman"/>
                <w:sz w:val="20"/>
                <w:szCs w:val="20"/>
                <w:lang w:eastAsia="ru-RU"/>
              </w:rPr>
              <w:br/>
              <w:t> 2016 год - 3460358,44 тыс. рублей;</w:t>
            </w:r>
            <w:r w:rsidRPr="00897677">
              <w:rPr>
                <w:rFonts w:ascii="Times New Roman" w:eastAsia="Times New Roman" w:hAnsi="Times New Roman" w:cs="Times New Roman"/>
                <w:sz w:val="20"/>
                <w:szCs w:val="20"/>
                <w:lang w:eastAsia="ru-RU"/>
              </w:rPr>
              <w:br/>
              <w:t> 2017 год - 4269816,86 тыс. рублей;</w:t>
            </w:r>
            <w:r w:rsidRPr="00897677">
              <w:rPr>
                <w:rFonts w:ascii="Times New Roman" w:eastAsia="Times New Roman" w:hAnsi="Times New Roman" w:cs="Times New Roman"/>
                <w:sz w:val="20"/>
                <w:szCs w:val="20"/>
                <w:lang w:eastAsia="ru-RU"/>
              </w:rPr>
              <w:br/>
              <w:t> 2018 год - 4301702,61 тыс. рублей;</w:t>
            </w:r>
            <w:r w:rsidRPr="00897677">
              <w:rPr>
                <w:rFonts w:ascii="Times New Roman" w:eastAsia="Times New Roman" w:hAnsi="Times New Roman" w:cs="Times New Roman"/>
                <w:sz w:val="20"/>
                <w:szCs w:val="20"/>
                <w:lang w:eastAsia="ru-RU"/>
              </w:rPr>
              <w:br/>
              <w:t> 2019 год - 2448107,35 тыс. рублей;</w:t>
            </w:r>
            <w:r w:rsidRPr="00897677">
              <w:rPr>
                <w:rFonts w:ascii="Times New Roman" w:eastAsia="Times New Roman" w:hAnsi="Times New Roman" w:cs="Times New Roman"/>
                <w:sz w:val="20"/>
                <w:szCs w:val="20"/>
                <w:lang w:eastAsia="ru-RU"/>
              </w:rPr>
              <w:br/>
              <w:t> 2020 год - 1490245,23 тыс. рублей;</w:t>
            </w:r>
            <w:r w:rsidRPr="00897677">
              <w:rPr>
                <w:rFonts w:ascii="Times New Roman" w:eastAsia="Times New Roman" w:hAnsi="Times New Roman" w:cs="Times New Roman"/>
                <w:sz w:val="20"/>
                <w:szCs w:val="20"/>
                <w:lang w:eastAsia="ru-RU"/>
              </w:rPr>
              <w:br/>
              <w:t> средства местных бюджетов - 1918430,55 тыс. рублей, в том числе:</w:t>
            </w:r>
            <w:r w:rsidRPr="00897677">
              <w:rPr>
                <w:rFonts w:ascii="Times New Roman" w:eastAsia="Times New Roman" w:hAnsi="Times New Roman" w:cs="Times New Roman"/>
                <w:sz w:val="20"/>
                <w:szCs w:val="20"/>
                <w:lang w:eastAsia="ru-RU"/>
              </w:rPr>
              <w:br/>
              <w:t> 2014 год - 263755,69 тыс. рублей;</w:t>
            </w:r>
            <w:r w:rsidRPr="00897677">
              <w:rPr>
                <w:rFonts w:ascii="Times New Roman" w:eastAsia="Times New Roman" w:hAnsi="Times New Roman" w:cs="Times New Roman"/>
                <w:sz w:val="20"/>
                <w:szCs w:val="20"/>
                <w:lang w:eastAsia="ru-RU"/>
              </w:rPr>
              <w:br/>
              <w:t> 2015 год - 92511,30 тыс. рублей;</w:t>
            </w:r>
            <w:r w:rsidRPr="00897677">
              <w:rPr>
                <w:rFonts w:ascii="Times New Roman" w:eastAsia="Times New Roman" w:hAnsi="Times New Roman" w:cs="Times New Roman"/>
                <w:sz w:val="20"/>
                <w:szCs w:val="20"/>
                <w:lang w:eastAsia="ru-RU"/>
              </w:rPr>
              <w:br/>
              <w:t> 2016 год - 430265,78 тыс. рублей;</w:t>
            </w:r>
            <w:r w:rsidRPr="00897677">
              <w:rPr>
                <w:rFonts w:ascii="Times New Roman" w:eastAsia="Times New Roman" w:hAnsi="Times New Roman" w:cs="Times New Roman"/>
                <w:sz w:val="20"/>
                <w:szCs w:val="20"/>
                <w:lang w:eastAsia="ru-RU"/>
              </w:rPr>
              <w:br/>
              <w:t> 2017 год - 672352,22 тыс. рублей;</w:t>
            </w:r>
            <w:r w:rsidRPr="00897677">
              <w:rPr>
                <w:rFonts w:ascii="Times New Roman" w:eastAsia="Times New Roman" w:hAnsi="Times New Roman" w:cs="Times New Roman"/>
                <w:sz w:val="20"/>
                <w:szCs w:val="20"/>
                <w:lang w:eastAsia="ru-RU"/>
              </w:rPr>
              <w:br/>
              <w:t> 2018 год - 287477,40 тыс. рублей;</w:t>
            </w:r>
            <w:r w:rsidRPr="00897677">
              <w:rPr>
                <w:rFonts w:ascii="Times New Roman" w:eastAsia="Times New Roman" w:hAnsi="Times New Roman" w:cs="Times New Roman"/>
                <w:sz w:val="20"/>
                <w:szCs w:val="20"/>
                <w:lang w:eastAsia="ru-RU"/>
              </w:rPr>
              <w:br/>
              <w:t> 2019 год - 101227,60 тыс. рублей;</w:t>
            </w:r>
            <w:r w:rsidRPr="00897677">
              <w:rPr>
                <w:rFonts w:ascii="Times New Roman" w:eastAsia="Times New Roman" w:hAnsi="Times New Roman" w:cs="Times New Roman"/>
                <w:sz w:val="20"/>
                <w:szCs w:val="20"/>
                <w:lang w:eastAsia="ru-RU"/>
              </w:rPr>
              <w:br/>
              <w:t> 2020 год - 70840,56 тыс. рублей;</w:t>
            </w:r>
            <w:r w:rsidRPr="00897677">
              <w:rPr>
                <w:rFonts w:ascii="Times New Roman" w:eastAsia="Times New Roman" w:hAnsi="Times New Roman" w:cs="Times New Roman"/>
                <w:sz w:val="20"/>
                <w:szCs w:val="20"/>
                <w:lang w:eastAsia="ru-RU"/>
              </w:rPr>
              <w:br/>
              <w:t> внебюджетные средства - 3306,00 тыс. рублей, в том числе:</w:t>
            </w:r>
            <w:r w:rsidRPr="00897677">
              <w:rPr>
                <w:rFonts w:ascii="Times New Roman" w:eastAsia="Times New Roman" w:hAnsi="Times New Roman" w:cs="Times New Roman"/>
                <w:sz w:val="20"/>
                <w:szCs w:val="20"/>
                <w:lang w:eastAsia="ru-RU"/>
              </w:rPr>
              <w:br/>
              <w:t> 2014 год - 756,00 тыс. рублей;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2015 год - 414,00 тыс. рублей;</w:t>
            </w:r>
            <w:r w:rsidRPr="00897677">
              <w:rPr>
                <w:rFonts w:ascii="Times New Roman" w:eastAsia="Times New Roman" w:hAnsi="Times New Roman" w:cs="Times New Roman"/>
                <w:sz w:val="20"/>
                <w:szCs w:val="20"/>
                <w:lang w:eastAsia="ru-RU"/>
              </w:rPr>
              <w:br/>
              <w:t> 2016 год - 450,00 тыс. рублей;</w:t>
            </w:r>
            <w:r w:rsidRPr="00897677">
              <w:rPr>
                <w:rFonts w:ascii="Times New Roman" w:eastAsia="Times New Roman" w:hAnsi="Times New Roman" w:cs="Times New Roman"/>
                <w:sz w:val="20"/>
                <w:szCs w:val="20"/>
                <w:lang w:eastAsia="ru-RU"/>
              </w:rPr>
              <w:br/>
              <w:t> 2019 год - 1056,00 тыс. рублей;</w:t>
            </w:r>
            <w:r w:rsidRPr="00897677">
              <w:rPr>
                <w:rFonts w:ascii="Times New Roman" w:eastAsia="Times New Roman" w:hAnsi="Times New Roman" w:cs="Times New Roman"/>
                <w:sz w:val="20"/>
                <w:szCs w:val="20"/>
                <w:lang w:eastAsia="ru-RU"/>
              </w:rPr>
              <w:br/>
              <w:t> 2020 год - 630,00 тыс. рублей</w:t>
            </w:r>
          </w:p>
        </w:tc>
      </w:tr>
      <w:tr w:rsidR="00897677" w:rsidRPr="00897677" w:rsidTr="00255422">
        <w:trPr>
          <w:tblCellSpacing w:w="15" w:type="dxa"/>
        </w:trPr>
        <w:tc>
          <w:tcPr>
            <w:tcW w:w="1069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c>
      </w:tr>
      <w:tr w:rsidR="00897677" w:rsidRPr="00897677" w:rsidTr="00255422">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Ожидаемые результаты реализации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предоставление</w:t>
            </w:r>
            <w:proofErr w:type="gramEnd"/>
            <w:r w:rsidRPr="00897677">
              <w:rPr>
                <w:rFonts w:ascii="Times New Roman" w:eastAsia="Times New Roman" w:hAnsi="Times New Roman" w:cs="Times New Roman"/>
                <w:sz w:val="20"/>
                <w:szCs w:val="20"/>
                <w:lang w:eastAsia="ru-RU"/>
              </w:rPr>
              <w:t xml:space="preserve"> жителям Волгоградской области возможности получения доступного и качественного дошкольного, общего образования;</w:t>
            </w:r>
            <w:r w:rsidRPr="00897677">
              <w:rPr>
                <w:rFonts w:ascii="Times New Roman" w:eastAsia="Times New Roman" w:hAnsi="Times New Roman" w:cs="Times New Roman"/>
                <w:sz w:val="20"/>
                <w:szCs w:val="20"/>
                <w:lang w:eastAsia="ru-RU"/>
              </w:rPr>
              <w:br/>
              <w:t> создание условий для выявления и поддержки разнообразных способностей обучающихся, получения ими качественного дополнительного образования;</w:t>
            </w:r>
            <w:r w:rsidRPr="00897677">
              <w:rPr>
                <w:rFonts w:ascii="Times New Roman" w:eastAsia="Times New Roman" w:hAnsi="Times New Roman" w:cs="Times New Roman"/>
                <w:sz w:val="20"/>
                <w:szCs w:val="20"/>
                <w:lang w:eastAsia="ru-RU"/>
              </w:rPr>
              <w:br/>
              <w:t> повышение социального статуса профессии педагога, предоставление кадрам системы образования возможности для профессионального роста</w:t>
            </w:r>
          </w:p>
        </w:tc>
      </w:tr>
    </w:tbl>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1. Общая характеристика сферы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Волгоградской области действуют 732 дошкольные образовательные организации, 983 общеобразовательные организации, 146 организаций дополнительного образования (по состоянию на сентябрь 2012 г.). Образовательные услуги также оказывают 16 негосударственных общеобразовательных организаций и 3 общеобразовательные организации, находящиеся в ведении других ведомств, а также 7 частных и 5 ведомственных дошкольных образовательных организаций.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Численность обучающихся и воспитанников </w:t>
      </w:r>
      <w:proofErr w:type="gramStart"/>
      <w:r w:rsidRPr="00897677">
        <w:rPr>
          <w:rFonts w:ascii="Times New Roman" w:eastAsia="Times New Roman" w:hAnsi="Times New Roman" w:cs="Times New Roman"/>
          <w:sz w:val="20"/>
          <w:szCs w:val="20"/>
          <w:lang w:eastAsia="ru-RU"/>
        </w:rPr>
        <w:t>составляет:</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в дошкольных образовательных организациях - 78302 человека;</w:t>
      </w:r>
      <w:r w:rsidRPr="00897677">
        <w:rPr>
          <w:rFonts w:ascii="Times New Roman" w:eastAsia="Times New Roman" w:hAnsi="Times New Roman" w:cs="Times New Roman"/>
          <w:sz w:val="20"/>
          <w:szCs w:val="20"/>
          <w:lang w:eastAsia="ru-RU"/>
        </w:rPr>
        <w:br/>
        <w:t>     в общеобразовательных организациях - 229730 человек;</w:t>
      </w:r>
      <w:r w:rsidRPr="00897677">
        <w:rPr>
          <w:rFonts w:ascii="Times New Roman" w:eastAsia="Times New Roman" w:hAnsi="Times New Roman" w:cs="Times New Roman"/>
          <w:sz w:val="20"/>
          <w:szCs w:val="20"/>
          <w:lang w:eastAsia="ru-RU"/>
        </w:rPr>
        <w:br/>
        <w:t>     в организациях дополнительного образования - 118545 человек;</w:t>
      </w:r>
      <w:r w:rsidRPr="00897677">
        <w:rPr>
          <w:rFonts w:ascii="Times New Roman" w:eastAsia="Times New Roman" w:hAnsi="Times New Roman" w:cs="Times New Roman"/>
          <w:sz w:val="20"/>
          <w:szCs w:val="20"/>
          <w:lang w:eastAsia="ru-RU"/>
        </w:rPr>
        <w:br/>
        <w:t>     в</w:t>
      </w:r>
      <w:r w:rsidR="00255422" w:rsidRPr="003A5425">
        <w:rPr>
          <w:rFonts w:ascii="Times New Roman" w:eastAsia="Times New Roman" w:hAnsi="Times New Roman" w:cs="Times New Roman"/>
          <w:sz w:val="20"/>
          <w:szCs w:val="20"/>
          <w:lang w:eastAsia="ru-RU"/>
        </w:rPr>
        <w:t xml:space="preserve"> </w:t>
      </w:r>
      <w:r w:rsidRPr="00897677">
        <w:rPr>
          <w:rFonts w:ascii="Times New Roman" w:eastAsia="Times New Roman" w:hAnsi="Times New Roman" w:cs="Times New Roman"/>
          <w:sz w:val="20"/>
          <w:szCs w:val="20"/>
          <w:lang w:eastAsia="ru-RU"/>
        </w:rPr>
        <w:t>негосударственных общеобразовательных организациях - 1628 человек;</w:t>
      </w:r>
      <w:r w:rsidRPr="00897677">
        <w:rPr>
          <w:rFonts w:ascii="Times New Roman" w:eastAsia="Times New Roman" w:hAnsi="Times New Roman" w:cs="Times New Roman"/>
          <w:sz w:val="20"/>
          <w:szCs w:val="20"/>
          <w:lang w:eastAsia="ru-RU"/>
        </w:rPr>
        <w:br/>
        <w:t>     в общеобразовательных организациях, находящихся в ведении других комитетов, - 419 человек.</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Определяющее влияние на развитие дошкольного, общего и дополнительного образования оказывают демографические тенденции. В связи со спадом рождаемости и уменьшением численности обучающихся, наблюдавшимися в 90-е годы ХХ века, произошло сокращение числа дошкольных образовательных и общеобразовательных организаций. В последние годы увеличилась рождаемость детей, что потребует создания дополнительных мест дошкольного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целях сокращения очередности в детские сады в Волгоградской области реализуется ряд мероприятий, в том числе строительство детских садов, реконструкция зданий детских садов, реконструкция зданий школ с устройством дошкольных групп, капитальный ремонт объектов образовательной инфраструктуры с целью открытия дополнительных групп дошкольного образования, приобретение зданий, открытие семейных групп, развитие государственно-частного партнерства и другие.</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Однако на текущий момент в сфере дошкольного образования сохраняются следующие острые проблемы, требующие решения:</w:t>
      </w:r>
      <w:r w:rsidRPr="00897677">
        <w:rPr>
          <w:rFonts w:ascii="Times New Roman" w:eastAsia="Times New Roman" w:hAnsi="Times New Roman" w:cs="Times New Roman"/>
          <w:sz w:val="20"/>
          <w:szCs w:val="20"/>
          <w:lang w:eastAsia="ru-RU"/>
        </w:rPr>
        <w:br/>
        <w:t>     дефицит мест в дошкольных образовательных организациях в условиях роста численности детского населения;</w:t>
      </w:r>
      <w:r w:rsidRPr="00897677">
        <w:rPr>
          <w:rFonts w:ascii="Times New Roman" w:eastAsia="Times New Roman" w:hAnsi="Times New Roman" w:cs="Times New Roman"/>
          <w:sz w:val="20"/>
          <w:szCs w:val="20"/>
          <w:lang w:eastAsia="ru-RU"/>
        </w:rPr>
        <w:br/>
        <w:t>     недостаточный объем предложения услуг для детей по сопровождению раннего развития детей (от 0 до 3 лет);</w:t>
      </w:r>
      <w:r w:rsidRPr="00897677">
        <w:rPr>
          <w:rFonts w:ascii="Times New Roman" w:eastAsia="Times New Roman" w:hAnsi="Times New Roman" w:cs="Times New Roman"/>
          <w:sz w:val="20"/>
          <w:szCs w:val="20"/>
          <w:lang w:eastAsia="ru-RU"/>
        </w:rPr>
        <w:br/>
        <w:t xml:space="preserve">     недостаточное развитие системы </w:t>
      </w:r>
      <w:proofErr w:type="spellStart"/>
      <w:r w:rsidRPr="00897677">
        <w:rPr>
          <w:rFonts w:ascii="Times New Roman" w:eastAsia="Times New Roman" w:hAnsi="Times New Roman" w:cs="Times New Roman"/>
          <w:sz w:val="20"/>
          <w:szCs w:val="20"/>
          <w:lang w:eastAsia="ru-RU"/>
        </w:rPr>
        <w:t>предшкольного</w:t>
      </w:r>
      <w:proofErr w:type="spellEnd"/>
      <w:r w:rsidRPr="00897677">
        <w:rPr>
          <w:rFonts w:ascii="Times New Roman" w:eastAsia="Times New Roman" w:hAnsi="Times New Roman" w:cs="Times New Roman"/>
          <w:sz w:val="20"/>
          <w:szCs w:val="20"/>
          <w:lang w:eastAsia="ru-RU"/>
        </w:rPr>
        <w:t xml:space="preserve"> образования;</w:t>
      </w:r>
      <w:r w:rsidRPr="00897677">
        <w:rPr>
          <w:rFonts w:ascii="Times New Roman" w:eastAsia="Times New Roman" w:hAnsi="Times New Roman" w:cs="Times New Roman"/>
          <w:sz w:val="20"/>
          <w:szCs w:val="20"/>
          <w:lang w:eastAsia="ru-RU"/>
        </w:rPr>
        <w:br/>
        <w:t>     недостаточное предоставление консультационных услуг семьям с детьми раннего возраста.</w:t>
      </w:r>
      <w:r w:rsidRPr="00897677">
        <w:rPr>
          <w:rFonts w:ascii="Times New Roman" w:eastAsia="Times New Roman" w:hAnsi="Times New Roman" w:cs="Times New Roman"/>
          <w:sz w:val="20"/>
          <w:szCs w:val="20"/>
          <w:lang w:eastAsia="ru-RU"/>
        </w:rPr>
        <w:br/>
        <w:t>     Отсутствие эффективных мер по решению этих проблем может привести к ограничению доступа к качественным услугам дошкольного образования, неудовлетворенности населения качеством образовательных услуг.</w:t>
      </w:r>
      <w:r w:rsidRPr="00897677">
        <w:rPr>
          <w:rFonts w:ascii="Times New Roman" w:eastAsia="Times New Roman" w:hAnsi="Times New Roman" w:cs="Times New Roman"/>
          <w:sz w:val="20"/>
          <w:szCs w:val="20"/>
          <w:lang w:eastAsia="ru-RU"/>
        </w:rPr>
        <w:br/>
        <w:t>     Развитие региональной системы общего образования осуществляется по стратегическим направлениям, предусмотренным национальной образовательной инициативой "Наша новая школа", в рамках реализации комплекса мер по модернизации общего образования Волгоградской области, мероприятий Федеральной целевой программы развития образования на 2011 - 2015 годы, утвержденной постановлением Правительства Российской Федерации от 07 февраля 2011 года N 61, а также рядом других программ и проектов федерального, регионального и муниципального уровней. Модернизация системы общего образования Волгоградской области осуществляется с целью обеспечения равного доступа к качественному образованию всех категорий обучающихся независимо от места жительства, состояния здоровья, социально-экономического статуса их семей.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Волгоградской области осуществляется поэтапный переход на федеральные государственные образовательные стандарты общего образования, проводятся мероприятия по поддержке талантливых детей, развитию кадрового потенциала, сохранению и укреплению здоровья школьников, развитию школьной инфраструктуры, расширению самостоятельности школ. Обучающимся предоставляется возможность получения образования по программам повышенного уровня (профильного, углубленного).</w:t>
      </w:r>
      <w:r w:rsidRPr="00897677">
        <w:rPr>
          <w:rFonts w:ascii="Times New Roman" w:eastAsia="Times New Roman" w:hAnsi="Times New Roman" w:cs="Times New Roman"/>
          <w:sz w:val="20"/>
          <w:szCs w:val="20"/>
          <w:lang w:eastAsia="ru-RU"/>
        </w:rPr>
        <w:br/>
        <w:t>     В региональной системе общего образования остаются актуальными проблемы, требующие решения:</w:t>
      </w:r>
      <w:r w:rsidRPr="00897677">
        <w:rPr>
          <w:rFonts w:ascii="Times New Roman" w:eastAsia="Times New Roman" w:hAnsi="Times New Roman" w:cs="Times New Roman"/>
          <w:sz w:val="20"/>
          <w:szCs w:val="20"/>
          <w:lang w:eastAsia="ru-RU"/>
        </w:rPr>
        <w:br/>
        <w:t xml:space="preserve">     необходимо совершенствование действующих моделей организации образовательного процесса (дистанционное образование, сетевое взаимодействие образовательных организаций, обучение в группах переменного состава и другие), способствующих удовлетворению потребности школьников в реализации индивидуальных образовательных запросов и </w:t>
      </w:r>
      <w:r w:rsidRPr="00897677">
        <w:rPr>
          <w:rFonts w:ascii="Times New Roman" w:eastAsia="Times New Roman" w:hAnsi="Times New Roman" w:cs="Times New Roman"/>
          <w:sz w:val="20"/>
          <w:szCs w:val="20"/>
          <w:lang w:eastAsia="ru-RU"/>
        </w:rPr>
        <w:lastRenderedPageBreak/>
        <w:t>получении качественного образования повышенного уровня;</w:t>
      </w:r>
      <w:r w:rsidRPr="00897677">
        <w:rPr>
          <w:rFonts w:ascii="Times New Roman" w:eastAsia="Times New Roman" w:hAnsi="Times New Roman" w:cs="Times New Roman"/>
          <w:sz w:val="20"/>
          <w:szCs w:val="20"/>
          <w:lang w:eastAsia="ru-RU"/>
        </w:rPr>
        <w:br/>
        <w:t>     требуется создание дополнительных условий для удовлетворения потребностей детей с ограниченными возможностями здоровья в изучении программ дистанционного и инклюзивного образования, психолого-медико-социального сопровождения;</w:t>
      </w:r>
      <w:r w:rsidRPr="00897677">
        <w:rPr>
          <w:rFonts w:ascii="Times New Roman" w:eastAsia="Times New Roman" w:hAnsi="Times New Roman" w:cs="Times New Roman"/>
          <w:sz w:val="20"/>
          <w:szCs w:val="20"/>
          <w:lang w:eastAsia="ru-RU"/>
        </w:rPr>
        <w:br/>
        <w:t>     необходимо дооснащение предметных кабинетов современным оборудованием, необходимым для реализации федеральных государственных образовательных стандартов основного общего и среднего общего образования в штатном режиме;</w:t>
      </w:r>
      <w:r w:rsidRPr="00897677">
        <w:rPr>
          <w:rFonts w:ascii="Times New Roman" w:eastAsia="Times New Roman" w:hAnsi="Times New Roman" w:cs="Times New Roman"/>
          <w:sz w:val="20"/>
          <w:szCs w:val="20"/>
          <w:lang w:eastAsia="ru-RU"/>
        </w:rPr>
        <w:br/>
        <w:t>     наблюдаются разрывы в качестве образовательных результатов между общеобразовательными организациями, работающими в разных социокультурных условиях;</w:t>
      </w:r>
      <w:r w:rsidRPr="00897677">
        <w:rPr>
          <w:rFonts w:ascii="Times New Roman" w:eastAsia="Times New Roman" w:hAnsi="Times New Roman" w:cs="Times New Roman"/>
          <w:sz w:val="20"/>
          <w:szCs w:val="20"/>
          <w:lang w:eastAsia="ru-RU"/>
        </w:rPr>
        <w:br/>
        <w:t>     территориальные особенности Волгоградской области не позволяют обеспечить в отдаленных и труднодоступных сельских школах высокоскоростной доступ к сети Интернет для полноценной реализации дистанционных образовательных технологий.</w:t>
      </w:r>
      <w:r w:rsidRPr="00897677">
        <w:rPr>
          <w:rFonts w:ascii="Times New Roman" w:eastAsia="Times New Roman" w:hAnsi="Times New Roman" w:cs="Times New Roman"/>
          <w:sz w:val="20"/>
          <w:szCs w:val="20"/>
          <w:lang w:eastAsia="ru-RU"/>
        </w:rPr>
        <w:br/>
        <w:t>     В организациях дополнительного образования Волгоградской области действуют объединения различных направленностей: спортивно-технической, эколого-биологической, туристско-краеведческой, спортивной, культурологической, естественно-научной, военно-патриотической, социально-педагогической, художественного творчества, технического творчества. Наибольшей популярностью пользуются объединения художественного творчества, в которых занимаются 35195 человек, и спортивные объединения с охватом 30926 человек. Также дополнительные образовательные программы реализуются в кружках и секциях, организованных в общеобразовательных организациях.</w:t>
      </w:r>
      <w:r w:rsidRPr="00897677">
        <w:rPr>
          <w:rFonts w:ascii="Times New Roman" w:eastAsia="Times New Roman" w:hAnsi="Times New Roman" w:cs="Times New Roman"/>
          <w:sz w:val="20"/>
          <w:szCs w:val="20"/>
          <w:lang w:eastAsia="ru-RU"/>
        </w:rPr>
        <w:br/>
        <w:t>     Система дополнительного образования в течение ряда последних лет оставалась самой проблемной в сфере образования в связи с отсутствием масштабных программ и проектов федерального и регионального уровней, направленных на ее развитие. В этой связи накопился целый ряд проблем, требующих принятия незамедлительных мер:</w:t>
      </w:r>
      <w:r w:rsidRPr="00897677">
        <w:rPr>
          <w:rFonts w:ascii="Times New Roman" w:eastAsia="Times New Roman" w:hAnsi="Times New Roman" w:cs="Times New Roman"/>
          <w:sz w:val="20"/>
          <w:szCs w:val="20"/>
          <w:lang w:eastAsia="ru-RU"/>
        </w:rPr>
        <w:br/>
        <w:t>     темпы обновления учебно-материальной базы и номенклатуры услуг организаций дополнительного образования не соответствуют изменяющимся потребностям населения;</w:t>
      </w:r>
      <w:r w:rsidRPr="00897677">
        <w:rPr>
          <w:rFonts w:ascii="Times New Roman" w:eastAsia="Times New Roman" w:hAnsi="Times New Roman" w:cs="Times New Roman"/>
          <w:sz w:val="20"/>
          <w:szCs w:val="20"/>
          <w:lang w:eastAsia="ru-RU"/>
        </w:rPr>
        <w:br/>
        <w:t>     недостаточно обеспечена потребность детей с ограниченными возможностями здоровья, а также детей, проживающих в сельской местности, в получении доступных качественных услуг дополнительного образования;</w:t>
      </w:r>
      <w:r w:rsidRPr="00897677">
        <w:rPr>
          <w:rFonts w:ascii="Times New Roman" w:eastAsia="Times New Roman" w:hAnsi="Times New Roman" w:cs="Times New Roman"/>
          <w:sz w:val="20"/>
          <w:szCs w:val="20"/>
          <w:lang w:eastAsia="ru-RU"/>
        </w:rPr>
        <w:br/>
        <w:t>     недостаточно развиты дистанционные формы образования, инновационные образовательные технологии (проектные, исследовательские, профессионально-ориентированные), особенно в технической, естественно-научной, социальной сферах;</w:t>
      </w:r>
      <w:r w:rsidRPr="00897677">
        <w:rPr>
          <w:rFonts w:ascii="Times New Roman" w:eastAsia="Times New Roman" w:hAnsi="Times New Roman" w:cs="Times New Roman"/>
          <w:sz w:val="20"/>
          <w:szCs w:val="20"/>
          <w:lang w:eastAsia="ru-RU"/>
        </w:rPr>
        <w:br/>
        <w:t>     требуется совершенствование механизмов включения системы дополнительного образования в решение задач воспитания, формирования социальных компетенций и гражданских установок обучающихся и воспитанников;</w:t>
      </w:r>
      <w:r w:rsidRPr="00897677">
        <w:rPr>
          <w:rFonts w:ascii="Times New Roman" w:eastAsia="Times New Roman" w:hAnsi="Times New Roman" w:cs="Times New Roman"/>
          <w:sz w:val="20"/>
          <w:szCs w:val="20"/>
          <w:lang w:eastAsia="ru-RU"/>
        </w:rPr>
        <w:br/>
        <w:t>     необходимо принятие мер по улучшению материально-технических условий для организации эффективной учебно-тренировочной и воспитательной работы с обучающимися спортивных школ в каникулярный период, в том числе организация работы спортивно-оздоровительных лагерей для воспитанников организаций, осуществляющих деятельность в области физической культуры и спорта, прежде всего спортивных школ;</w:t>
      </w:r>
      <w:r w:rsidRPr="00897677">
        <w:rPr>
          <w:rFonts w:ascii="Times New Roman" w:eastAsia="Times New Roman" w:hAnsi="Times New Roman" w:cs="Times New Roman"/>
          <w:sz w:val="20"/>
          <w:szCs w:val="20"/>
          <w:lang w:eastAsia="ru-RU"/>
        </w:rPr>
        <w:br/>
        <w:t xml:space="preserve">     необходимо повышать уровень вовлеченности детей в неформальное (вне рамок организаций дополнительного образования) и </w:t>
      </w:r>
      <w:proofErr w:type="spellStart"/>
      <w:r w:rsidRPr="00897677">
        <w:rPr>
          <w:rFonts w:ascii="Times New Roman" w:eastAsia="Times New Roman" w:hAnsi="Times New Roman" w:cs="Times New Roman"/>
          <w:sz w:val="20"/>
          <w:szCs w:val="20"/>
          <w:lang w:eastAsia="ru-RU"/>
        </w:rPr>
        <w:t>информальное</w:t>
      </w:r>
      <w:proofErr w:type="spellEnd"/>
      <w:r w:rsidRPr="00897677">
        <w:rPr>
          <w:rFonts w:ascii="Times New Roman" w:eastAsia="Times New Roman" w:hAnsi="Times New Roman" w:cs="Times New Roman"/>
          <w:sz w:val="20"/>
          <w:szCs w:val="20"/>
          <w:lang w:eastAsia="ru-RU"/>
        </w:rPr>
        <w:t xml:space="preserve"> (медиа, Интернет) образование.</w:t>
      </w:r>
      <w:r w:rsidRPr="00897677">
        <w:rPr>
          <w:rFonts w:ascii="Times New Roman" w:eastAsia="Times New Roman" w:hAnsi="Times New Roman" w:cs="Times New Roman"/>
          <w:sz w:val="20"/>
          <w:szCs w:val="20"/>
          <w:lang w:eastAsia="ru-RU"/>
        </w:rPr>
        <w:br/>
        <w:t>     В системе дошкольного, общего и дополнительного образования имеется ряд проблем, лежащих в общей плоскости и относящихся ко всем областям реализуемых образовательных услуг. Они связаны в первую очередь с развитием региональной системы поддержки талантливых детей и молодежи, совершенствованием инфраструктуры образовательных организаций, усилением кадрового потенциала системы образования:</w:t>
      </w:r>
      <w:r w:rsidRPr="00897677">
        <w:rPr>
          <w:rFonts w:ascii="Times New Roman" w:eastAsia="Times New Roman" w:hAnsi="Times New Roman" w:cs="Times New Roman"/>
          <w:sz w:val="20"/>
          <w:szCs w:val="20"/>
          <w:lang w:eastAsia="ru-RU"/>
        </w:rPr>
        <w:br/>
        <w:t>     необходимо обеспечить комплексное взаимодействие между образовательными организациями с целью создания условий для полноценного и последовательного сопровождения, развития и поддержки талантливых детей;</w:t>
      </w:r>
      <w:r w:rsidRPr="00897677">
        <w:rPr>
          <w:rFonts w:ascii="Times New Roman" w:eastAsia="Times New Roman" w:hAnsi="Times New Roman" w:cs="Times New Roman"/>
          <w:sz w:val="20"/>
          <w:szCs w:val="20"/>
          <w:lang w:eastAsia="ru-RU"/>
        </w:rPr>
        <w:br/>
        <w:t>     необходимо сформировать единую информационную базу, позволяющую одаренным детям своевременно получать информацию о конкурсах, олимпиадах, фестивалях федерального и межрегионального уровней;</w:t>
      </w:r>
      <w:r w:rsidRPr="00897677">
        <w:rPr>
          <w:rFonts w:ascii="Times New Roman" w:eastAsia="Times New Roman" w:hAnsi="Times New Roman" w:cs="Times New Roman"/>
          <w:sz w:val="20"/>
          <w:szCs w:val="20"/>
          <w:lang w:eastAsia="ru-RU"/>
        </w:rPr>
        <w:br/>
        <w:t xml:space="preserve">     работа с одаренными детьми недостаточно обеспечена квалифицированными кадрами (в части психолого-педагогического и </w:t>
      </w:r>
      <w:proofErr w:type="spellStart"/>
      <w:r w:rsidRPr="00897677">
        <w:rPr>
          <w:rFonts w:ascii="Times New Roman" w:eastAsia="Times New Roman" w:hAnsi="Times New Roman" w:cs="Times New Roman"/>
          <w:sz w:val="20"/>
          <w:szCs w:val="20"/>
          <w:lang w:eastAsia="ru-RU"/>
        </w:rPr>
        <w:t>тьюторского</w:t>
      </w:r>
      <w:proofErr w:type="spellEnd"/>
      <w:r w:rsidRPr="00897677">
        <w:rPr>
          <w:rFonts w:ascii="Times New Roman" w:eastAsia="Times New Roman" w:hAnsi="Times New Roman" w:cs="Times New Roman"/>
          <w:sz w:val="20"/>
          <w:szCs w:val="20"/>
          <w:lang w:eastAsia="ru-RU"/>
        </w:rPr>
        <w:t xml:space="preserve"> сопровождения) и материально-техническими ресурсами;</w:t>
      </w:r>
      <w:r w:rsidRPr="00897677">
        <w:rPr>
          <w:rFonts w:ascii="Times New Roman" w:eastAsia="Times New Roman" w:hAnsi="Times New Roman" w:cs="Times New Roman"/>
          <w:sz w:val="20"/>
          <w:szCs w:val="20"/>
          <w:lang w:eastAsia="ru-RU"/>
        </w:rPr>
        <w:br/>
        <w:t>     обновление состава и компетенций педагогических и управленческих кадров осуществляется недостаточными темпами;</w:t>
      </w:r>
      <w:r w:rsidRPr="00897677">
        <w:rPr>
          <w:rFonts w:ascii="Times New Roman" w:eastAsia="Times New Roman" w:hAnsi="Times New Roman" w:cs="Times New Roman"/>
          <w:sz w:val="20"/>
          <w:szCs w:val="20"/>
          <w:lang w:eastAsia="ru-RU"/>
        </w:rPr>
        <w:br/>
        <w:t>     необходимо обеспечить реализацию различных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r w:rsidRPr="00897677">
        <w:rPr>
          <w:rFonts w:ascii="Times New Roman" w:eastAsia="Times New Roman" w:hAnsi="Times New Roman" w:cs="Times New Roman"/>
          <w:sz w:val="20"/>
          <w:szCs w:val="20"/>
          <w:lang w:eastAsia="ru-RU"/>
        </w:rPr>
        <w:br/>
        <w:t>     требуется развитие инфраструктуры общего образования и дополнительного образования детей.</w:t>
      </w:r>
      <w:r w:rsidRPr="00897677">
        <w:rPr>
          <w:rFonts w:ascii="Times New Roman" w:eastAsia="Times New Roman" w:hAnsi="Times New Roman" w:cs="Times New Roman"/>
          <w:sz w:val="20"/>
          <w:szCs w:val="20"/>
          <w:lang w:eastAsia="ru-RU"/>
        </w:rPr>
        <w:br/>
        <w:t>     С целью решения указанных проблем, а также решения задач государственной программы по развитию инфраструктуры и организационно-экономических механизмов, обеспечивающих максимально равную доступность услуг дошкольного, общего, дополнительного образования детей и модернизации образовательных программ в системах дошкольного, общего и дополнительного образования детей, направленной на достижение современного качества учебных результатов и результатов социализации, разработана подпрограмма "Развитие дошкольного, общего образования и дополнительного образования детей" государственной программы.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2. Цель, задачи, сроки и этапы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Целью подпрограммы является создание в системе дошкольного, общего образования и дополнительного образования равных возможностей для получения качественного образования и позитивной социализации детей.</w:t>
      </w:r>
      <w:r w:rsidRPr="00897677">
        <w:rPr>
          <w:rFonts w:ascii="Times New Roman" w:eastAsia="Times New Roman" w:hAnsi="Times New Roman" w:cs="Times New Roman"/>
          <w:sz w:val="20"/>
          <w:szCs w:val="20"/>
          <w:lang w:eastAsia="ru-RU"/>
        </w:rPr>
        <w:br/>
        <w:t>     Для достижения указанной цели необходимо решение следующих задач:</w:t>
      </w:r>
      <w:r w:rsidRPr="00897677">
        <w:rPr>
          <w:rFonts w:ascii="Times New Roman" w:eastAsia="Times New Roman" w:hAnsi="Times New Roman" w:cs="Times New Roman"/>
          <w:sz w:val="20"/>
          <w:szCs w:val="20"/>
          <w:lang w:eastAsia="ru-RU"/>
        </w:rPr>
        <w:br/>
        <w:t>     формирование образовательной сети и финансово-экономических механизмов, обеспечивающих равный доступ населения к качественным услугам дошкольного, общего образования и дополнительного образования;</w:t>
      </w:r>
      <w:r w:rsidRPr="00897677">
        <w:rPr>
          <w:rFonts w:ascii="Times New Roman" w:eastAsia="Times New Roman" w:hAnsi="Times New Roman" w:cs="Times New Roman"/>
          <w:sz w:val="20"/>
          <w:szCs w:val="20"/>
          <w:lang w:eastAsia="ru-RU"/>
        </w:rPr>
        <w:br/>
        <w:t>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r w:rsidRPr="00897677">
        <w:rPr>
          <w:rFonts w:ascii="Times New Roman" w:eastAsia="Times New Roman" w:hAnsi="Times New Roman" w:cs="Times New Roman"/>
          <w:sz w:val="20"/>
          <w:szCs w:val="20"/>
          <w:lang w:eastAsia="ru-RU"/>
        </w:rPr>
        <w:br/>
        <w:t xml:space="preserve">     обновление состава и компетенций педагогических кадров, создание механизмов мотивации педагогов к повышению </w:t>
      </w:r>
      <w:r w:rsidRPr="00897677">
        <w:rPr>
          <w:rFonts w:ascii="Times New Roman" w:eastAsia="Times New Roman" w:hAnsi="Times New Roman" w:cs="Times New Roman"/>
          <w:sz w:val="20"/>
          <w:szCs w:val="20"/>
          <w:lang w:eastAsia="ru-RU"/>
        </w:rPr>
        <w:lastRenderedPageBreak/>
        <w:t>качества работы и непрерывному профессиональному развитию;</w:t>
      </w:r>
      <w:r w:rsidRPr="00897677">
        <w:rPr>
          <w:rFonts w:ascii="Times New Roman" w:eastAsia="Times New Roman" w:hAnsi="Times New Roman" w:cs="Times New Roman"/>
          <w:sz w:val="20"/>
          <w:szCs w:val="20"/>
          <w:lang w:eastAsia="ru-RU"/>
        </w:rPr>
        <w:br/>
        <w:t>     создание современной инфраструктуры неформального образования и социализации для формирования у обучающихся социальных компетенций, гражданских установок, культуры здорового образа жизни, функциональной грамотности.</w:t>
      </w:r>
      <w:r w:rsidRPr="00897677">
        <w:rPr>
          <w:rFonts w:ascii="Times New Roman" w:eastAsia="Times New Roman" w:hAnsi="Times New Roman" w:cs="Times New Roman"/>
          <w:sz w:val="20"/>
          <w:szCs w:val="20"/>
          <w:lang w:eastAsia="ru-RU"/>
        </w:rPr>
        <w:br/>
        <w:t xml:space="preserve">     Подпрограмма реализуется в 2014 - 2020 годах в три </w:t>
      </w:r>
      <w:proofErr w:type="gramStart"/>
      <w:r w:rsidRPr="00897677">
        <w:rPr>
          <w:rFonts w:ascii="Times New Roman" w:eastAsia="Times New Roman" w:hAnsi="Times New Roman" w:cs="Times New Roman"/>
          <w:sz w:val="20"/>
          <w:szCs w:val="20"/>
          <w:lang w:eastAsia="ru-RU"/>
        </w:rPr>
        <w:t>этапа:</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r w:rsidRPr="00897677">
        <w:rPr>
          <w:rFonts w:ascii="Times New Roman" w:eastAsia="Times New Roman" w:hAnsi="Times New Roman" w:cs="Times New Roman"/>
          <w:sz w:val="20"/>
          <w:szCs w:val="20"/>
          <w:lang w:eastAsia="ru-RU"/>
        </w:rPr>
        <w:br/>
        <w:t>     Контрольные сроки реализации подпрограммы - 2015 год, 2018 год и 2020 год. На каждом этапе реализации подпрограммы будут достигнуты промежуточные результаты, которые найдут отражение в значениях целевых показателей по состоянию на окончание календарного года, являющегося контрольным сроком реализации подпрограммы. Также планируется достижение институциональных промежуточных результатов, характеризующих состояние системы дошкольного, общего и дополнительного образования.</w:t>
      </w:r>
      <w:r w:rsidRPr="00897677">
        <w:rPr>
          <w:rFonts w:ascii="Times New Roman" w:eastAsia="Times New Roman" w:hAnsi="Times New Roman" w:cs="Times New Roman"/>
          <w:sz w:val="20"/>
          <w:szCs w:val="20"/>
          <w:lang w:eastAsia="ru-RU"/>
        </w:rPr>
        <w:br/>
        <w:t>     На первом этапе реализации подпрограммы решается приоритетная задача обеспечения равного доступа детей к услугам дошкольного, общего и дополнительного образования независимо от их места жительства, состояния здоровья и социально-экономического положения их семей.</w:t>
      </w:r>
      <w:r w:rsidRPr="00897677">
        <w:rPr>
          <w:rFonts w:ascii="Times New Roman" w:eastAsia="Times New Roman" w:hAnsi="Times New Roman" w:cs="Times New Roman"/>
          <w:sz w:val="20"/>
          <w:szCs w:val="20"/>
          <w:lang w:eastAsia="ru-RU"/>
        </w:rPr>
        <w:br/>
        <w:t>     В дошкольном образовании получат развитие вариативные формы предоставления услуг, что в совокупности со строительством эффективных зданий детских садов обеспечит существенное сокращение дефицита мест (включая механизмы государственно-частного партнерства).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образовательных организациях будут созданы условия, обеспечивающие безопасность и комфорт детей, использование новых технологий обучения, а также обеспечена современная прозрачная для потребителей информационная среда управления и оценки качества образования. Для этого будет обеспечена модернизация образовательной сети и инфраструктуры дошкольного, общего и дополнительного образования.</w:t>
      </w:r>
      <w:r w:rsidRPr="00897677">
        <w:rPr>
          <w:rFonts w:ascii="Times New Roman" w:eastAsia="Times New Roman" w:hAnsi="Times New Roman" w:cs="Times New Roman"/>
          <w:sz w:val="20"/>
          <w:szCs w:val="20"/>
          <w:lang w:eastAsia="ru-RU"/>
        </w:rPr>
        <w:br/>
        <w:t>     В общеобразовательных организациях в штатном режиме будет внедрен федеральный государственный образовательный стандарт основного общего образования.</w:t>
      </w:r>
      <w:r w:rsidRPr="00897677">
        <w:rPr>
          <w:rFonts w:ascii="Times New Roman" w:eastAsia="Times New Roman" w:hAnsi="Times New Roman" w:cs="Times New Roman"/>
          <w:sz w:val="20"/>
          <w:szCs w:val="20"/>
          <w:lang w:eastAsia="ru-RU"/>
        </w:rPr>
        <w:br/>
        <w:t>     Особое внимание на данном этапе будет уделяться поддержке особых групп детей в системе образования. 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будет осуществляться модернизация системы интеллектуальных и творческих состязаний для одаренных детей, внедрение новых инструментов их выявления и поддержки, существенно расширяющие масштаб охвата и качество сопровождения детей данной категории.</w:t>
      </w:r>
      <w:r w:rsidRPr="00897677">
        <w:rPr>
          <w:rFonts w:ascii="Times New Roman" w:eastAsia="Times New Roman" w:hAnsi="Times New Roman" w:cs="Times New Roman"/>
          <w:sz w:val="20"/>
          <w:szCs w:val="20"/>
          <w:lang w:eastAsia="ru-RU"/>
        </w:rPr>
        <w:br/>
        <w:t>     Предполагается проведение модернизации системы дополнительного образования, летнего отдыха и занятости, формирование системы поддержки региональных просветительских проектов.</w:t>
      </w:r>
      <w:r w:rsidRPr="00897677">
        <w:rPr>
          <w:rFonts w:ascii="Times New Roman" w:eastAsia="Times New Roman" w:hAnsi="Times New Roman" w:cs="Times New Roman"/>
          <w:sz w:val="20"/>
          <w:szCs w:val="20"/>
          <w:lang w:eastAsia="ru-RU"/>
        </w:rPr>
        <w:br/>
        <w:t>     На втором этапе реализации подпрограммы будет продолжено создание условий для обеспечения равного доступа к качественным услугам дошкольного, общего, дополнительного образования, а также на основе созданного задела будут запущены механизмы модернизации образования, обеспечивающие достижение нового качества результатов обучения и социализации детей.</w:t>
      </w:r>
      <w:r w:rsidRPr="00897677">
        <w:rPr>
          <w:rFonts w:ascii="Times New Roman" w:eastAsia="Times New Roman" w:hAnsi="Times New Roman" w:cs="Times New Roman"/>
          <w:sz w:val="20"/>
          <w:szCs w:val="20"/>
          <w:lang w:eastAsia="ru-RU"/>
        </w:rPr>
        <w:br/>
        <w:t>     Планируется развитие инфраструктуры сопровождения раннего развития детей (специализированные центры, отделения и программы при дошкольных образовательных организациях и организациях дополнительного образования). Будут созданы современные центры исследовательской, изобретательской, научно-технической и конструкторской деятельности детей и подростков. Общественные просветительские проекты охватят значительную часть детей и подростков.</w:t>
      </w:r>
      <w:r w:rsidRPr="00897677">
        <w:rPr>
          <w:rFonts w:ascii="Times New Roman" w:eastAsia="Times New Roman" w:hAnsi="Times New Roman" w:cs="Times New Roman"/>
          <w:sz w:val="20"/>
          <w:szCs w:val="20"/>
          <w:lang w:eastAsia="ru-RU"/>
        </w:rPr>
        <w:br/>
        <w:t>     Расширится масштаб деятельности инновационных площадок по обновлению содержания и технологий образования в приоритетных областях. Будут распространяться апробированные в рамках инновационных площадок модели и программы.</w:t>
      </w:r>
      <w:r w:rsidRPr="00897677">
        <w:rPr>
          <w:rFonts w:ascii="Times New Roman" w:eastAsia="Times New Roman" w:hAnsi="Times New Roman" w:cs="Times New Roman"/>
          <w:sz w:val="20"/>
          <w:szCs w:val="20"/>
          <w:lang w:eastAsia="ru-RU"/>
        </w:rPr>
        <w:br/>
        <w:t>     Профессиональными сообществами педагогов планируется реализация проектов по повышению квалификации педагогов, разработке и распространению учебно-методического обеспечения, конс</w:t>
      </w:r>
      <w:r w:rsidR="00255422" w:rsidRPr="003A5425">
        <w:rPr>
          <w:rFonts w:ascii="Times New Roman" w:eastAsia="Times New Roman" w:hAnsi="Times New Roman" w:cs="Times New Roman"/>
          <w:sz w:val="20"/>
          <w:szCs w:val="20"/>
          <w:lang w:eastAsia="ru-RU"/>
        </w:rPr>
        <w:t>у</w:t>
      </w:r>
      <w:r w:rsidRPr="00897677">
        <w:rPr>
          <w:rFonts w:ascii="Times New Roman" w:eastAsia="Times New Roman" w:hAnsi="Times New Roman" w:cs="Times New Roman"/>
          <w:sz w:val="20"/>
          <w:szCs w:val="20"/>
          <w:lang w:eastAsia="ru-RU"/>
        </w:rPr>
        <w:t>льтированию и наставничеству в отношении образовательных организаций и педагогов.</w:t>
      </w:r>
      <w:r w:rsidRPr="00897677">
        <w:rPr>
          <w:rFonts w:ascii="Times New Roman" w:eastAsia="Times New Roman" w:hAnsi="Times New Roman" w:cs="Times New Roman"/>
          <w:sz w:val="20"/>
          <w:szCs w:val="20"/>
          <w:lang w:eastAsia="ru-RU"/>
        </w:rPr>
        <w:br/>
        <w:t>     На третьем этапе подпрограммы будет развиваться система образовательных сервисов для удовлетворения разнообразных запросов подрастающего поколения и семей, формироваться мотивация населения к непрерывному образованию. Возрастет активность семей в воспитании и образовании детей.</w:t>
      </w:r>
      <w:r w:rsidRPr="00897677">
        <w:rPr>
          <w:rFonts w:ascii="Times New Roman" w:eastAsia="Times New Roman" w:hAnsi="Times New Roman" w:cs="Times New Roman"/>
          <w:sz w:val="20"/>
          <w:szCs w:val="20"/>
          <w:lang w:eastAsia="ru-RU"/>
        </w:rPr>
        <w:br/>
        <w:t xml:space="preserve">     В сфере дошкольного и дополнительного образования доминирующими станут механизмы государственно-частного и социального партнерства. Поддержка семей в воспитании и образовании детей, начиная с раннего (0 - 3 года) возраста, будет обеспечиваться за счет информационно-консультационных сервисов в сети Интернет, программ повышения родительской компетентности и </w:t>
      </w:r>
      <w:proofErr w:type="spellStart"/>
      <w:r w:rsidRPr="00897677">
        <w:rPr>
          <w:rFonts w:ascii="Times New Roman" w:eastAsia="Times New Roman" w:hAnsi="Times New Roman" w:cs="Times New Roman"/>
          <w:sz w:val="20"/>
          <w:szCs w:val="20"/>
          <w:lang w:eastAsia="ru-RU"/>
        </w:rPr>
        <w:t>тьюторства</w:t>
      </w:r>
      <w:proofErr w:type="spellEnd"/>
      <w:r w:rsidRPr="00897677">
        <w:rPr>
          <w:rFonts w:ascii="Times New Roman" w:eastAsia="Times New Roman" w:hAnsi="Times New Roman" w:cs="Times New Roman"/>
          <w:sz w:val="20"/>
          <w:szCs w:val="20"/>
          <w:lang w:eastAsia="ru-RU"/>
        </w:rPr>
        <w:t>.</w:t>
      </w:r>
      <w:r w:rsidRPr="00897677">
        <w:rPr>
          <w:rFonts w:ascii="Times New Roman" w:eastAsia="Times New Roman" w:hAnsi="Times New Roman" w:cs="Times New Roman"/>
          <w:sz w:val="20"/>
          <w:szCs w:val="20"/>
          <w:lang w:eastAsia="ru-RU"/>
        </w:rPr>
        <w:br/>
        <w:t>     В организациях общего образования предполагается в штатном режиме введение федерального государственного образовательного стандарта среднего общего образования, формирование высокотехнологичной среды, включающей новое поколение цифровых образовательных ресурсов и виртуальных тренажеров. Для реализации программ профильного обучения, работы с одаренными детьми задействуется инфраструктура ведущих университетов, инновационных предприятий, творческой индустрии.</w:t>
      </w:r>
      <w:r w:rsidRPr="00897677">
        <w:rPr>
          <w:rFonts w:ascii="Times New Roman" w:eastAsia="Times New Roman" w:hAnsi="Times New Roman" w:cs="Times New Roman"/>
          <w:sz w:val="20"/>
          <w:szCs w:val="20"/>
          <w:lang w:eastAsia="ru-RU"/>
        </w:rPr>
        <w:br/>
        <w:t>     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r w:rsidRPr="00897677">
        <w:rPr>
          <w:rFonts w:ascii="Times New Roman" w:eastAsia="Times New Roman" w:hAnsi="Times New Roman" w:cs="Times New Roman"/>
          <w:sz w:val="20"/>
          <w:szCs w:val="20"/>
          <w:lang w:eastAsia="ru-RU"/>
        </w:rPr>
        <w:br/>
        <w:t>     Предполагается формирование территориальных сетей социализации в рамках сетевого взаимодействия организаций образования, спорта и культуры, создание комплексных социальных организаций, оказывающих многопрофильные услуги (в том числе образовательные). Применительно к сельской местности это позволит повысить доступность качественных социальных услуг, а в городских округах - обеспечить комплексный подход к решению задач социализации детей.</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lastRenderedPageBreak/>
        <w:t>3. Целевые показатели достижения целей и решения задач, основные ожидаемые конечные результаты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увязаны с целевыми показателями, характеризующими достижение цели государственной программы.</w:t>
      </w:r>
      <w:r w:rsidRPr="00897677">
        <w:rPr>
          <w:rFonts w:ascii="Times New Roman" w:eastAsia="Times New Roman" w:hAnsi="Times New Roman" w:cs="Times New Roman"/>
          <w:sz w:val="20"/>
          <w:szCs w:val="20"/>
          <w:lang w:eastAsia="ru-RU"/>
        </w:rPr>
        <w:br/>
        <w:t xml:space="preserve">     Целевые показатели подпрограммы отражают степень достижения предусмотренных в ней целей и успешность решения поставленных задач. Выделяются следующие целевые показатели </w:t>
      </w:r>
      <w:proofErr w:type="gramStart"/>
      <w:r w:rsidRPr="00897677">
        <w:rPr>
          <w:rFonts w:ascii="Times New Roman" w:eastAsia="Times New Roman" w:hAnsi="Times New Roman" w:cs="Times New Roman"/>
          <w:sz w:val="20"/>
          <w:szCs w:val="20"/>
          <w:lang w:eastAsia="ru-RU"/>
        </w:rPr>
        <w:t>подпрограммы:</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xml:space="preserve">  охват детей дошкольными образовательными организациями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 Данный показатель характеризует доступность дошкольного образования для детей раннего возраста,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детей в возрасте от 2 месяцев до 3 лет, посещающих дошкольные образовательные организации, к общей численности детей в возрасте от 2 месяцев до 3 лет, проживающих в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численности детей частных дошкольных образовательных организаций в общей численности детей дошкольных образовательных организаций. Данный показатель характеризует развитие негосударственного сектора дошкольного образования,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воспитанников негосударственных образовательных организаций, реализующих образовательные программы дошкольного образования, к общей численности воспитанников образовательных организаций, реализующих образовательные программы дошкольного образования,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численности детей дошкольных образовательных организаций в возрасте от 3 до 7 лет, охваченных образовательными программами, соответствующими новому образовательному стандарту дошкольного образования. Данный показатель свидетельствует о переходе на новое содержание дошкольного образования, реализации дошкольными образовательными организациями региона образовательных программ, соответствующих федеральному государственному образовательному стандарту дошкольного образования,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детей дошкольных образовательных организаций в возрасте от 3 до 7 лет, охваченных образовательными программами, соответствующими новому образовательному стандарту дошкольного образования, к общей численности детей в возрасте от 3 до 7 лет, посещающих дошкольные образовательные организации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численность детей в дошкольных образовательных организациях, приходящихся на одного педагогического работника. Данный показатель характеризует интенсивность нагрузки на одного педагогического работника,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отношение числа получателей услуг дошкольного образования к среднесписочной численности педагогических работников дошкольных 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мест дошкольного образования, открытых за счет строительства и реконструкции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строительства и реконструкции объектов образовательной инфраструктуры (с целью открытия групп дошкольного образования) в период реализации государственной программы. Данный показатель характеризует обеспечение доступности дошкольного образования за счет мероприятий по строительству и реконструкции, рассчитывается по данным ведомственной отчетности нарастающим итогом как процентное отношение числа мест дошкольного образования, открытых за счет строительства и реконструкции объектов образовательной инфраструктуры (с целью открытия групп дошкольного образования), к общему числу мест дошкольного образования, запланированных для открытия за счет строительства и реконструкции объектов образовательной инфраструктуры (с целью открытия групп дошкольного образования) в период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доля мест дошкольного образования, открытых за счет проведения капитального ремонта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проведения капитального ремонта объектов образовательной инфраструктуры (с целью открытия групп дошкольного образования) в период реализации государственной программы. Данный показатель характеризует обеспечение доступности дошкольного образования за счет мероприятий по капитальному ремонту, рассчитывается по данным ведомственной отчетности нарастающим итогом как процентное отношение мест дошкольного образования, открытых за счет проведения капитального ремонта объектов образовательной </w:t>
      </w:r>
      <w:r w:rsidRPr="00897677">
        <w:rPr>
          <w:rFonts w:ascii="Times New Roman" w:eastAsia="Times New Roman" w:hAnsi="Times New Roman" w:cs="Times New Roman"/>
          <w:sz w:val="20"/>
          <w:szCs w:val="20"/>
          <w:lang w:eastAsia="ru-RU"/>
        </w:rPr>
        <w:lastRenderedPageBreak/>
        <w:t>инфраструктуры с целью открытия групп дошкольного образования, к общей численности мест дошкольного образования, запланированных для открытия за счет проведения капитального ремонта объектов образовательной инфраструктуры с целью открытия групп дошкольного образования в период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 Данный показатель свидетельствует об эффективности поэтапного перехода на новое содержание общего образования, реализации общеобразовательными организациями Волгоградской области образовательных программ, соответствующих федеральным государственным образовательным стандартам начального общего, основного общего, среднего общего образования,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обучающихся в образовательных организациях, охваченных образовательными программами, соответствующими федеральным государственным образовательным стандартам начального общего, основного общего, среднего общего образования, к общей численности обучающихся в образовательных организациях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образовательных учреждений общего образования, функционирующих в рамках национальной образовательной инициативы "Наша новая школа", в общем количестве образовательных учреждений общего образования. Данный показатель характеризует участие образовательных учреждений общего образования Волгоградской области в мероприятиях, которые реализуются в рамках шести направлений национальной образовательной инициативы "Наша новая школа" (переход на новые образовательные стандарты, развитие системы поддержки талантливых детей, совершенствование учительского корпуса, изменение школьной инфраструктуры, сохранение и укрепление здоровья школьников, развитие самостоятельности школ),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образовательных учреждений общего образования, реализующих мероприятия в рамках национальной образовательной инициативы "Наша новая школа", к общей численности образовательных учреждений общего образования Волгоградской области и является показателем эффективности использования субсидии из федерального бюджета;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численности учителей в возрасте до 35 лет в общей численности учителей общеобразовательных организаций. Данный показатель характеризует кадровый ресурс системы образования,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учителей в возрасте до 35 лет общеобразовательных организаций в общей численности учителей общеобразовательных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численности обучающихся, занимающихся в первую смену, в общей численности обучающихся общеобразовательных организаций. Данный показатель характеризует эффективность мер, направленных на создание условий организации образовательного процесса, соответствующих современным требованиям,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обучающихся общеобразовательных организаций, занимающихся в первую смену, к общей численности обучающихся общеобразовательных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число обучающихся в расчете на одного педагогического работника общего образования. Данный показатель характеризует интенсивность нагрузки на одного педагогического работника, рассчитывается по данным ведомственной и статистической отчетности комитета образования и науки Волгоградской области как отношение числа получателей услуг общего образования к среднесписочной численности педагогических работников общеобразовательных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численности детей-инвалидов, обучающихся в классах, не являющихся специальными (коррекционными), общеобразовательных организаций в общей численности детей-инвалидов, обучающихся в общеобразовательных организациях. Данный показатель характеризует уровень развития инклюзивного образования в регионе, доступность качественных образовательных услуг для детей-инвалидов,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детей-инвалидов, обучающихся в классах, не являющихся специальными (коррекционными), общеобразовательных организаций в общей численности детей-инвалидов, обучающихся в общеобразовательных организациях Волгоградской области, и </w:t>
      </w:r>
      <w:r w:rsidRPr="00897677">
        <w:rPr>
          <w:rFonts w:ascii="Times New Roman" w:eastAsia="Times New Roman" w:hAnsi="Times New Roman" w:cs="Times New Roman"/>
          <w:sz w:val="20"/>
          <w:szCs w:val="20"/>
          <w:lang w:eastAsia="ru-RU"/>
        </w:rPr>
        <w:lastRenderedPageBreak/>
        <w:t>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 Данный показатель характеризует качество образования в части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обучающихся, а также результативность мероприятий по поддержке талантливых детей и молодежи, рассчитывается по данным ведомственной и статистической отчетности комитета образования и науки Волгоградской области как отношение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к общей численности обучающихся по программам начального общего, основного общего и среднего общего образования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численности детей, занимающихся в кружках, организованных на базе общеобразовательных организаций, расположенных в городских поселениях и сельской местности, в общей численности обучающихся в общеобразовательных организациях, расположенных в городских поселениях и сельской местности. Данный показатель характеризует доступность и востребованность услуг дополнительного образования, реализуемых общеобразовательными организациями, результативность реализуемых общеобразовательными организациями мер, направленных на эффективную социализацию и самореализацию детей и молодежи,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детей, занимающихся в кружках, организованных на базе общеобразовательных организаций, расположенных в городских поселениях и сельской местности, к общей численности обучающихся в общеобразовательных организациях, расположенных в городских поселениях и сельской местности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численности детей, занимающихся в спортивных кружках, организованных на базе общеобразовательных организаций, расположенных в городских поселениях и сельской местности, в общей численности обучающихся в общеобразовательных организациях, расположенных в городских поселениях и сельской местности. Данный показатель характеризует охват детей программами дополнительного образования, направленными на сохранение и укрепление здоровья, формирование здорового образа жизни,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детей, занимающихся в спортивных кружках, организованных на базе общеобразовательных организаций, расположенных в городских поселениях и сельской местности, к общей численности обучающихся в общеобразовательных организациях, расположенных в городских поселениях и сельской местности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численности детей от 5 до 18 лет, занимающихся в организациях дополнительного образования спортивно-технической направленности, в общей численности детей от 5 до 18 лет. Данный показатель характеризует охват населения в возрасте от 5 до 18 лет программами дополнительного образования спортивно-технической направленности, востребованность услуг по дополнительному образованию детей в сфере технического моделирования и конструирования, рассчитывается по данным ведомственной и статистической отчетности комитета образования и науки Волгоградской области 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детей от 5 до 18 лет, занимающихся в организациях дополнительного образования Волгоградской области по программам спортивно-технической направленности, к общей численности детей от 5 до 18 лет, проживающих в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объектов (здания и сооружения государственных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государственных общеобразовательных организаций и организаций дополнительного образования), запланированных для ввода в эксплуатацию в период реализации государственной программы. Данный показатель характеризует обеспечение доступности общего и дополнительного образования в государственных образовательных организациях за счет мероприятий по строительству и реконструкции, рассчитывается по данным ведомственной отчетности нарастающим итогом как процентное отношение количества объектов (здания и сооружения государственных общеобразовательных организаций и организаций дополнительного образования), введенных в эксплуатацию, к общей численности объектов (здания и сооружения государственных общеобразовательных организаций и организаций дополнительного образования), запланированных для ввода в эксплуатацию в период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доля объектов (здания и сооружения муниципальных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муниципальных общеобразовательных организаций и организаций дополнительного образования), запланированных для ввода в эксплуатацию в период реализации государственной программы. Данный показатель характеризует обеспечение доступности общего и дополнительного образования в муниципальных образовательных организациях за счет мероприятий по строительству и реконструкции, рассчитывается по данным ведомственной отчетности нарастающим итогом как процентное отношение количества объектов (здания и сооружения муниципальных общеобразовательных организаций и организаций дополнительного образования), введенных в эксплуатацию, к общей численности объектов (здания и сооружения муниципальных общеобразовательных организаций и организаций дополнительного образования), запланированных для ввода в эксплуатацию в период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государственных общеобразовательных организаций и организаций дополнительного образования, в которых проведен капитальный ремонт, в общей численности государственных общеобразовательных организаций и организаций дополнительного образования, запланированных для проведения капитального ремонта на календарный год. Данный показатель характеризует обеспечение в зданиях государственных общеобразовательных организаций и организаций дополнительного образования условий, соответствующих современным требованиям, за счет мероприятий по капитальному ремонту, рассчитывается по данным ведомственной отчетности как процентное отношение количества государственных общеобразовательных организаций и организаций дополнительного образования, в которых проведен капитальный ремонт, к общей численности государственных общеобразовательных организаций и организаций дополнительного образования, запланированных для проведения капитального ремонта на каждый календарный год в период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муниципальных общеобразовательных организаций и организаций дополнительного образования, в которых проведен капитальный ремонт, в общей численности муниципальных общеобразовательных организаций и организаций дополнительного образования, запланированных для проведения капитального ремонта на календарный год. Данный показатель характеризует обеспечение в зданиях муниципальных общеобразовательных организаций и организаций дополнительного образования условий, соответствующих современным требованиям, за счет мероприятий по капитальному ремонту, рассчитывается по данным ведомственной отчетности как процентное отношение количества муниципальных общеобразовательных организаций и организаций дополнительного образования, в которых проведен капитальный ремонт, к общей численности муниципальных общеобразовательных организаций и организаций дополнительного образования, запланированных для проведения капитального ремонта на каждый календарный год в период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числа общеобразовательных организаций и организаций, реализующих дополнительные общеобразовательные программы, имеющих пожарную сигнализацию, дымовые </w:t>
      </w:r>
      <w:proofErr w:type="spellStart"/>
      <w:r w:rsidRPr="00897677">
        <w:rPr>
          <w:rFonts w:ascii="Times New Roman" w:eastAsia="Times New Roman" w:hAnsi="Times New Roman" w:cs="Times New Roman"/>
          <w:sz w:val="20"/>
          <w:szCs w:val="20"/>
          <w:lang w:eastAsia="ru-RU"/>
        </w:rPr>
        <w:t>извещатели</w:t>
      </w:r>
      <w:proofErr w:type="spellEnd"/>
      <w:r w:rsidRPr="00897677">
        <w:rPr>
          <w:rFonts w:ascii="Times New Roman" w:eastAsia="Times New Roman" w:hAnsi="Times New Roman" w:cs="Times New Roman"/>
          <w:sz w:val="20"/>
          <w:szCs w:val="20"/>
          <w:lang w:eastAsia="ru-RU"/>
        </w:rPr>
        <w:t xml:space="preserve">, пожарные краны и рукава, в общем числе общеобразовательных организаций и организаций, реализующих дополнительные общеобразовательные программы. Данный показатель характеризует эффективность мер, направленных на создание условий организации образовательного процесса в части обеспечения пожарной безопасности, рассчитывается по данным ведомственной и статистической отчетности комитета образования и науки Волгоградской области как процентное отношение общеобразовательных организаций и организаций, реализующих дополнительные общеобразовательные программы, имеющих пожарную сигнализацию, дымовые </w:t>
      </w:r>
      <w:proofErr w:type="spellStart"/>
      <w:r w:rsidRPr="00897677">
        <w:rPr>
          <w:rFonts w:ascii="Times New Roman" w:eastAsia="Times New Roman" w:hAnsi="Times New Roman" w:cs="Times New Roman"/>
          <w:sz w:val="20"/>
          <w:szCs w:val="20"/>
          <w:lang w:eastAsia="ru-RU"/>
        </w:rPr>
        <w:t>извещатели</w:t>
      </w:r>
      <w:proofErr w:type="spellEnd"/>
      <w:r w:rsidRPr="00897677">
        <w:rPr>
          <w:rFonts w:ascii="Times New Roman" w:eastAsia="Times New Roman" w:hAnsi="Times New Roman" w:cs="Times New Roman"/>
          <w:sz w:val="20"/>
          <w:szCs w:val="20"/>
          <w:lang w:eastAsia="ru-RU"/>
        </w:rPr>
        <w:t>, пожарные краны и рукава, к общей численности общеобразовательных организаций и организаций, реализующих дополнительные общеобразовательные программы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числа общеобразовательных организаций и организаций, реализующих дополнительные общеобразовательные программы, имеющих системы видеонаблюдения, в общем числе общеобразовательных организаций и организаций, реализующих дополнительные общеобразовательные программы. Данный показатель характеризует эффективность мер, направленных на создание условий организации образовательного процесса в части обеспечения антитеррористической безопасности, рассчитывается по данным ведомственной и статистической отчетности комитета образования и науки Волгоградской области как процентное отношение общеобразовательных организаций и организаций, реализующих дополнительные общеобразовательные программы, оснащенных системами видеонаблюдения, к общей численности общеобразовательных организаций и организаций, реализующих дополнительные общеобразовательные программы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числа общеобразовательных организаций, расположенных в городских поселениях и сельской местности, имеющих водопровод, центральное отопление, канализацию, в общем числе общеобразовательных организаций, расположенных в городских поселениях и сельской местности. Данный показатель характеризует эффективность мер, направленных на создание условий организации образовательного процесса в части соответствия действующим </w:t>
      </w:r>
      <w:r w:rsidRPr="00897677">
        <w:rPr>
          <w:rFonts w:ascii="Times New Roman" w:eastAsia="Times New Roman" w:hAnsi="Times New Roman" w:cs="Times New Roman"/>
          <w:sz w:val="20"/>
          <w:szCs w:val="20"/>
          <w:lang w:eastAsia="ru-RU"/>
        </w:rPr>
        <w:lastRenderedPageBreak/>
        <w:t>санитарным нормам и правилам, рассчитывается по данным ведомственной и статистической отчетности комитета образования и науки Волгоградской области как процентное отношение общеобразовательных организаций, расположенных в городских поселениях и сельской местности, имеющих водопровод, центральное отопление, канализацию, к общей численности общеобразовательных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удельный вес числа общеобразовательных организаций, расположенных в городских поселениях и сельской местности, имеющих скорость подключения к информационно-телекоммуникационной сети Интернет от 1 Мбит/с и выше, в общем числе общеобразовательных организаций, расположенных в городских поселениях и сельской местности, подключенных к информационно-телекоммуникационной сети Интернет. Данный показатель характеризует готовность общеобразовательных организаций Волгоградской области к реализации информационно-коммуникационных технологий и дистанционного образования, интеграции в единое региональное информационно-образовательное пространство, рассчитывается по данным ведомственной и статистической отчетности комитета образования и науки Волгоградской области как процентное отношение общеобразовательных организаций, расположенных в городских поселениях и сельской местности, имеющих скорость подключения к информационно-телекоммуникационной сети Интернет от 1 Мбит/с и выше, к общей численности общеобразовательных организаций, расположенных в городских поселениях и сельской местности, подключенных к информационно-телекоммуникационной сети Интернет,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отношение среднемесячной заработной платы педагогических работников государственных (муниципальных) дошкольных образовательных организаций к среднемесячной заработной плате в сфере общего образования в Волгоградской области; образовательных организаций общего образования - к средней заработной плате в Волгоградской области; организаций дополнительного образования детей - к среднемесячной заработной плате учителей в Волгоградской области. Данный показатель характеризует результативность перехода на эффективный контракт с учителями (воспитателями) общеобразовательных организаций и дошкольных образовательных организаций, уровень престижа профессии учителя (воспитателя) и ее привлекательности для молодых специалистов, рассчитывается по данным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по утвержденной методике как отношение среднемесячной заработной платы педагогических работников государственных (муниципальных) дошкольных образовательных организаций к среднемесячной заработной плате в сфере общего образования в Волгоградской области, образовательных организаций общего образования - к средней заработной плате в Волгоградской области, организаций дополнительного образования - к среднемесячной заработной плате учителей в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Данный показатель характеризует доступность и востребованность услуг дополнительного образования детей, рассчитывается по данным ведомственной и статистической отчетности комитета образования и науки Волгоградской области 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численности детей в возрасте от 5 до 18 лет, получающих услуги дополнительного образования, к общей численности детей в возрасте от 5 до 18 лет, является показателем государственной программы Российской Федерации и включен в федеральный план статистических работ;</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доля общеобразовательных организаций, в которых создана универсальная </w:t>
      </w:r>
      <w:proofErr w:type="spellStart"/>
      <w:r w:rsidRPr="00897677">
        <w:rPr>
          <w:rFonts w:ascii="Times New Roman" w:eastAsia="Times New Roman" w:hAnsi="Times New Roman" w:cs="Times New Roman"/>
          <w:sz w:val="20"/>
          <w:szCs w:val="20"/>
          <w:lang w:eastAsia="ru-RU"/>
        </w:rPr>
        <w:t>безбарьерная</w:t>
      </w:r>
      <w:proofErr w:type="spellEnd"/>
      <w:r w:rsidRPr="00897677">
        <w:rPr>
          <w:rFonts w:ascii="Times New Roman" w:eastAsia="Times New Roman" w:hAnsi="Times New Roman" w:cs="Times New Roman"/>
          <w:sz w:val="20"/>
          <w:szCs w:val="20"/>
          <w:lang w:eastAsia="ru-RU"/>
        </w:rPr>
        <w:t xml:space="preserve"> среда для инклюзивного образования детей-инвалидов, в общем количестве общеобразовательных организаций в Волгоградской области. Данный показатель характеризует наличие условий для инклюзивного образования детей-инвалидов, предусматривающих универсальную </w:t>
      </w:r>
      <w:proofErr w:type="spellStart"/>
      <w:r w:rsidRPr="00897677">
        <w:rPr>
          <w:rFonts w:ascii="Times New Roman" w:eastAsia="Times New Roman" w:hAnsi="Times New Roman" w:cs="Times New Roman"/>
          <w:sz w:val="20"/>
          <w:szCs w:val="20"/>
          <w:lang w:eastAsia="ru-RU"/>
        </w:rPr>
        <w:t>безбарьерную</w:t>
      </w:r>
      <w:proofErr w:type="spellEnd"/>
      <w:r w:rsidRPr="00897677">
        <w:rPr>
          <w:rFonts w:ascii="Times New Roman" w:eastAsia="Times New Roman" w:hAnsi="Times New Roman" w:cs="Times New Roman"/>
          <w:sz w:val="20"/>
          <w:szCs w:val="20"/>
          <w:lang w:eastAsia="ru-RU"/>
        </w:rPr>
        <w:t xml:space="preserve"> среду и оснащение специальным, в том числе учебным реабилитационным и компьютерным, оборудованием и автотранспортом (в целях обеспечения физической доступности общеобразовательных организаций), для организации коррекционной работы и образования детей-инвалидов, рассчитывается по данным ведомственной и статистической отчетности комитета образования и науки Волгоградской области как процентное отношение общеобразовательных организаций, в которых созданы условия для инклюзивного образования детей-инвалидов, к общей численности общеобразовательных организаций Волгоградской области и является показателем эффективности использования субсидии из федерального бюджета;</w:t>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bookmarkStart w:id="0" w:name="_GoBack"/>
      <w:bookmarkEnd w:id="0"/>
      <w:r w:rsidRPr="00897677">
        <w:rPr>
          <w:rFonts w:ascii="Times New Roman" w:eastAsia="Times New Roman" w:hAnsi="Times New Roman" w:cs="Times New Roman"/>
          <w:sz w:val="20"/>
          <w:szCs w:val="20"/>
          <w:lang w:eastAsia="ru-RU"/>
        </w:rPr>
        <w:t xml:space="preserve">     доля мест дошкольного образования, открытых за счет строительства и реконструкции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строительства и реконструкции объектов образовательной инфраструктуры (с целью открытия групп дошкольного образования) на календарный год. Данный показатель характеризует обеспечение доступности дошкольного образования за счет мероприятий по строительству и реконструкции, рассчитывается по данным ведомственной отчетности как процентное отношение числа мест дошкольного образования, открытых за счет строительства и реконструкции объектов образовательной инфраструктуры (с целью открытия групп дошкольного образования), к общему числу мест дошкольного образования, запланированных для открытия за счет </w:t>
      </w:r>
      <w:r w:rsidRPr="00897677">
        <w:rPr>
          <w:rFonts w:ascii="Times New Roman" w:eastAsia="Times New Roman" w:hAnsi="Times New Roman" w:cs="Times New Roman"/>
          <w:sz w:val="20"/>
          <w:szCs w:val="20"/>
          <w:lang w:eastAsia="ru-RU"/>
        </w:rPr>
        <w:lastRenderedPageBreak/>
        <w:t>строительства и реконструкции объектов образовательной инфраструктуры (с целью открытия групп дошкольного образования) на календарный год;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мест дошкольного образования, открытых за счет проведения капитального ремонта объектов образовательной инфраструктуры (с целью открытия групп дошкольного образования), в общей численности мест дошкольного образования, запланированных для открытия за счет проведения капитального ремонта объектов образовательной инфраструктуры (с целью открытия групп дошкольного образования) на календарный год. Данный показатель характеризует обеспечение доступности дошкольного образования за счет мероприятий по капитальному ремонту, рассчитывается по данным ведомственной отчетности как процентное отношение мест дошкольного образования, открытых за счет проведения капитального ремонта объектов образовательной инфраструктуры (с целью открытия групп дошкольного образования), к общей численности мест дошкольного образования, запланированных для открытия за счет проведения капитального ремонта объектов образовательной инфраструктуры (с целью открытия групп дошкольного образования) на календарный год;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объектов (здания и сооружения государственных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государственных общеобразовательных организаций и организаций дополнительного образования), запланированных для ввода в эксплуатацию на календарный год. Данный показатель характеризует обеспечение доступности общего и дополнительного образования в государственных образовательных организациях за счет мероприятий по строительству и реконструкции, рассчитывается по данным ведомственной отчетности как процентное отношение количества объектов (здания и сооружения государственных общеобразовательных организаций и организаций дополнительного образования), введенных в эксплуатацию, к общей численности объектов (здания и сооружения государственных общеобразовательных организаций и организаций дополнительного образования), запланированных для ввода в эксплуатацию на календарный год;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объектов (здания и сооружения муниципальных общеобразовательных организаций и организаций дополнительного образования), введенных в эксплуатацию, в общей численности объектов (здания и сооружения муниципальных общеобразовательных организаций и организаций дополнительного образования), запланированных для ввода в эксплуатацию на календарный год. Данный показатель характеризует обеспечение доступности общего и дополнительного образования в муниципальных образовательных организациях за счет мероприятий по строительству и реконструкции, рассчитывается по данным ведомственной отчетности как процентное отношение количества объектов (здания и сооружения муниципальных общеобразовательных организаций и организаций дополнительного образования), введенных в эксплуатацию, к общей численности объектов (здания и сооружения муниципальных общеобразовательных организаций и организаций дополнительного образования), запланированных для ввода в эксплуатацию на календарный год.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Перечень целевых показателей подпрограммы представлен в приложении 1.</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 итогам реализации подпрограммы планируется обеспечить достижение следующих основных ожидаемых конечных результатов:</w:t>
      </w:r>
      <w:r w:rsidRPr="00897677">
        <w:rPr>
          <w:rFonts w:ascii="Times New Roman" w:eastAsia="Times New Roman" w:hAnsi="Times New Roman" w:cs="Times New Roman"/>
          <w:sz w:val="20"/>
          <w:szCs w:val="20"/>
          <w:lang w:eastAsia="ru-RU"/>
        </w:rPr>
        <w:br/>
        <w:t>     предоставление жителям Волгоградской области возможности получения доступного и качественного дошкольного, общего образования;</w:t>
      </w:r>
      <w:r w:rsidRPr="00897677">
        <w:rPr>
          <w:rFonts w:ascii="Times New Roman" w:eastAsia="Times New Roman" w:hAnsi="Times New Roman" w:cs="Times New Roman"/>
          <w:sz w:val="20"/>
          <w:szCs w:val="20"/>
          <w:lang w:eastAsia="ru-RU"/>
        </w:rPr>
        <w:br/>
        <w:t>     создание условий для выявления и поддержки разнообразных способностей обучающихся, получения ими качественного дополнительного образования;</w:t>
      </w:r>
      <w:r w:rsidRPr="00897677">
        <w:rPr>
          <w:rFonts w:ascii="Times New Roman" w:eastAsia="Times New Roman" w:hAnsi="Times New Roman" w:cs="Times New Roman"/>
          <w:sz w:val="20"/>
          <w:szCs w:val="20"/>
          <w:lang w:eastAsia="ru-RU"/>
        </w:rPr>
        <w:br/>
        <w:t>     повышение социального статуса профессии педагога, предоставление кадрам системы образования возможности для профессионального роста.</w:t>
      </w:r>
      <w:r w:rsidRPr="00897677">
        <w:rPr>
          <w:rFonts w:ascii="Times New Roman" w:eastAsia="Times New Roman" w:hAnsi="Times New Roman" w:cs="Times New Roman"/>
          <w:sz w:val="20"/>
          <w:szCs w:val="20"/>
          <w:lang w:eastAsia="ru-RU"/>
        </w:rPr>
        <w:br/>
        <w:t>     Таким образом, по итогам реализации подпрограммы будет обеспечено достижение ожидаемых конечных результатов, предусмотренных государственной программой Российской Федерации в части развития дошкольного, общего и дополнительного образования, в том числе:</w:t>
      </w:r>
      <w:r w:rsidRPr="00897677">
        <w:rPr>
          <w:rFonts w:ascii="Times New Roman" w:eastAsia="Times New Roman" w:hAnsi="Times New Roman" w:cs="Times New Roman"/>
          <w:sz w:val="20"/>
          <w:szCs w:val="20"/>
          <w:lang w:eastAsia="ru-RU"/>
        </w:rPr>
        <w:br/>
        <w:t>     будут ликвидированы очереди в дошкольные образовательные организации для детей от 3 до 7 лет;</w:t>
      </w:r>
      <w:r w:rsidRPr="00897677">
        <w:rPr>
          <w:rFonts w:ascii="Times New Roman" w:eastAsia="Times New Roman" w:hAnsi="Times New Roman" w:cs="Times New Roman"/>
          <w:sz w:val="20"/>
          <w:szCs w:val="20"/>
          <w:lang w:eastAsia="ru-RU"/>
        </w:rPr>
        <w:br/>
        <w:t>     на основе анализа лучших российских и региональных примеров будут созданы новые регулирующие нормативы для развития дошкольной инфраструктуры, а также разработаны и апробированы модели современных детских садов;</w:t>
      </w:r>
      <w:r w:rsidRPr="00897677">
        <w:rPr>
          <w:rFonts w:ascii="Times New Roman" w:eastAsia="Times New Roman" w:hAnsi="Times New Roman" w:cs="Times New Roman"/>
          <w:sz w:val="20"/>
          <w:szCs w:val="20"/>
          <w:lang w:eastAsia="ru-RU"/>
        </w:rPr>
        <w:br/>
        <w:t>     семьям, нуждающимся в поддержке в воспитании детей раннего возраста, будут предоставлены консультационные услуги;</w:t>
      </w:r>
      <w:r w:rsidRPr="00897677">
        <w:rPr>
          <w:rFonts w:ascii="Times New Roman" w:eastAsia="Times New Roman" w:hAnsi="Times New Roman" w:cs="Times New Roman"/>
          <w:sz w:val="20"/>
          <w:szCs w:val="20"/>
          <w:lang w:eastAsia="ru-RU"/>
        </w:rPr>
        <w:br/>
        <w:t>     обучающимся независимо от места жительства будет обеспечен доступ к современным условиям обучения;</w:t>
      </w:r>
      <w:r w:rsidRPr="00897677">
        <w:rPr>
          <w:rFonts w:ascii="Times New Roman" w:eastAsia="Times New Roman" w:hAnsi="Times New Roman" w:cs="Times New Roman"/>
          <w:sz w:val="20"/>
          <w:szCs w:val="20"/>
          <w:lang w:eastAsia="ru-RU"/>
        </w:rPr>
        <w:br/>
        <w:t>     все старшеклассники получат возможность обучаться по образовательным программам профильного обучения;</w:t>
      </w:r>
      <w:r w:rsidRPr="00897677">
        <w:rPr>
          <w:rFonts w:ascii="Times New Roman" w:eastAsia="Times New Roman" w:hAnsi="Times New Roman" w:cs="Times New Roman"/>
          <w:sz w:val="20"/>
          <w:szCs w:val="20"/>
          <w:lang w:eastAsia="ru-RU"/>
        </w:rPr>
        <w:br/>
        <w:t>     детям с ограниченными возможностями здоровья будут предоставлены возможности освоения образовательных программ общего образования в форме дистанционного, специального (коррекционного) или инклюзивного образования;</w:t>
      </w:r>
      <w:r w:rsidRPr="00897677">
        <w:rPr>
          <w:rFonts w:ascii="Times New Roman" w:eastAsia="Times New Roman" w:hAnsi="Times New Roman" w:cs="Times New Roman"/>
          <w:sz w:val="20"/>
          <w:szCs w:val="20"/>
          <w:lang w:eastAsia="ru-RU"/>
        </w:rPr>
        <w:br/>
        <w:t>     увеличится охват детей дополнительными образовательными программами;</w:t>
      </w:r>
      <w:r w:rsidRPr="00897677">
        <w:rPr>
          <w:rFonts w:ascii="Times New Roman" w:eastAsia="Times New Roman" w:hAnsi="Times New Roman" w:cs="Times New Roman"/>
          <w:sz w:val="20"/>
          <w:szCs w:val="20"/>
          <w:lang w:eastAsia="ru-RU"/>
        </w:rPr>
        <w:br/>
        <w:t xml:space="preserve">     средняя заработная плата педагогических работников общеобразовательных организаций составит не менее 100 </w:t>
      </w:r>
      <w:r w:rsidRPr="00897677">
        <w:rPr>
          <w:rFonts w:ascii="Times New Roman" w:eastAsia="Times New Roman" w:hAnsi="Times New Roman" w:cs="Times New Roman"/>
          <w:sz w:val="20"/>
          <w:szCs w:val="20"/>
          <w:lang w:eastAsia="ru-RU"/>
        </w:rPr>
        <w:lastRenderedPageBreak/>
        <w:t>процентов от средней заработной платы в Волгоградской области;</w:t>
      </w:r>
      <w:r w:rsidRPr="00897677">
        <w:rPr>
          <w:rFonts w:ascii="Times New Roman" w:eastAsia="Times New Roman" w:hAnsi="Times New Roman" w:cs="Times New Roman"/>
          <w:sz w:val="20"/>
          <w:szCs w:val="20"/>
          <w:lang w:eastAsia="ru-RU"/>
        </w:rPr>
        <w:br/>
        <w:t>     средняя заработная плата педагогических работников дошкольных образовательных организаций составит не менее 100 процентов от средней заработной платы в сфере общего образования в Волгоградской области;</w:t>
      </w:r>
      <w:r w:rsidRPr="00897677">
        <w:rPr>
          <w:rFonts w:ascii="Times New Roman" w:eastAsia="Times New Roman" w:hAnsi="Times New Roman" w:cs="Times New Roman"/>
          <w:sz w:val="20"/>
          <w:szCs w:val="20"/>
          <w:lang w:eastAsia="ru-RU"/>
        </w:rPr>
        <w:br/>
        <w:t>     средняя заработная плата педагогических работников дополнительных образовательных организаций составит не менее 100 процентов от средней заработной платы учителей в Волгоградской области;</w:t>
      </w:r>
      <w:r w:rsidRPr="00897677">
        <w:rPr>
          <w:rFonts w:ascii="Times New Roman" w:eastAsia="Times New Roman" w:hAnsi="Times New Roman" w:cs="Times New Roman"/>
          <w:sz w:val="20"/>
          <w:szCs w:val="20"/>
          <w:lang w:eastAsia="ru-RU"/>
        </w:rPr>
        <w:br/>
        <w:t>     всем педагогам будут обеспечены возможности непрерывного профессионального развития;</w:t>
      </w:r>
      <w:r w:rsidRPr="00897677">
        <w:rPr>
          <w:rFonts w:ascii="Times New Roman" w:eastAsia="Times New Roman" w:hAnsi="Times New Roman" w:cs="Times New Roman"/>
          <w:sz w:val="20"/>
          <w:szCs w:val="20"/>
          <w:lang w:eastAsia="ru-RU"/>
        </w:rPr>
        <w:br/>
        <w:t>     в общеобразовательных организациях увеличится доля молодых педагогов, имеющих высокие образовательные результаты по итогам обучения в образовательных организациях высшего образования;</w:t>
      </w:r>
      <w:r w:rsidRPr="00897677">
        <w:rPr>
          <w:rFonts w:ascii="Times New Roman" w:eastAsia="Times New Roman" w:hAnsi="Times New Roman" w:cs="Times New Roman"/>
          <w:sz w:val="20"/>
          <w:szCs w:val="20"/>
          <w:lang w:eastAsia="ru-RU"/>
        </w:rPr>
        <w:br/>
        <w:t>     улучшатся результаты обучающихся в национальных мониторингах (готовности обучающихся к освоению программ начального общего, основного общего, среднего общего образования, готовности учащихся основной школы к выбору образовательной и профессиональной траектории, уровня социализации выпускников общеобразовательных организаций);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будет обеспечено единство образовательного пространства Волгоградской области.</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4. Обобщенная характеристика основных мероприятий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4.1. Развитие дошкольного </w:t>
      </w:r>
      <w:proofErr w:type="gramStart"/>
      <w:r w:rsidRPr="00897677">
        <w:rPr>
          <w:rFonts w:ascii="Times New Roman" w:eastAsia="Times New Roman" w:hAnsi="Times New Roman" w:cs="Times New Roman"/>
          <w:sz w:val="20"/>
          <w:szCs w:val="20"/>
          <w:lang w:eastAsia="ru-RU"/>
        </w:rPr>
        <w:t>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строительство современных зданий дошкольных образовательных организаций и реконструкция существующих зданий и сооружений дошкольных образовательных организаций и общеобразовательных организаций с целью открытия групп дошкольного образования [наименования объектов капитального строительства (реконструкции) приведены в приложениях 5, 6, 7];</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исключен. - Постановление Администрации Волгоградской обл. от 24.08.2015 N 499-п;</w:t>
      </w:r>
      <w:r w:rsidRPr="00897677">
        <w:rPr>
          <w:rFonts w:ascii="Times New Roman" w:eastAsia="Times New Roman" w:hAnsi="Times New Roman" w:cs="Times New Roman"/>
          <w:sz w:val="20"/>
          <w:szCs w:val="20"/>
          <w:lang w:eastAsia="ru-RU"/>
        </w:rPr>
        <w:br/>
        <w:t>     развитие вариативных форм дошкольного образования, в том числе негосударственных дошкольных образовательных организаций, семейных и корпоративных детских садов;</w:t>
      </w:r>
      <w:r w:rsidRPr="00897677">
        <w:rPr>
          <w:rFonts w:ascii="Times New Roman" w:eastAsia="Times New Roman" w:hAnsi="Times New Roman" w:cs="Times New Roman"/>
          <w:sz w:val="20"/>
          <w:szCs w:val="20"/>
          <w:lang w:eastAsia="ru-RU"/>
        </w:rPr>
        <w:br/>
        <w:t>     формирование инфраструктуры услуг по сопровождению раннего развития детей (0 - 3 года), включая широкую информационную поддержку семей;</w:t>
      </w:r>
      <w:r w:rsidRPr="00897677">
        <w:rPr>
          <w:rFonts w:ascii="Times New Roman" w:eastAsia="Times New Roman" w:hAnsi="Times New Roman" w:cs="Times New Roman"/>
          <w:sz w:val="20"/>
          <w:szCs w:val="20"/>
          <w:lang w:eastAsia="ru-RU"/>
        </w:rPr>
        <w:br/>
        <w:t>     поддержка инновационных дошкольных образовательных организаций и их сетевых объединений, а также передовых научных разработок, в том числе с учетом передового международного и российского опыта;</w:t>
      </w:r>
      <w:r w:rsidRPr="00897677">
        <w:rPr>
          <w:rFonts w:ascii="Times New Roman" w:eastAsia="Times New Roman" w:hAnsi="Times New Roman" w:cs="Times New Roman"/>
          <w:sz w:val="20"/>
          <w:szCs w:val="20"/>
          <w:lang w:eastAsia="ru-RU"/>
        </w:rPr>
        <w:br/>
        <w:t>     распространение региональной образовательной программы для дошкольников "Воспитание маленького волжанина" в качестве вариативного компонента образовательной программы дошкольного образования в широкую практику;</w:t>
      </w:r>
      <w:r w:rsidRPr="00897677">
        <w:rPr>
          <w:rFonts w:ascii="Times New Roman" w:eastAsia="Times New Roman" w:hAnsi="Times New Roman" w:cs="Times New Roman"/>
          <w:sz w:val="20"/>
          <w:szCs w:val="20"/>
          <w:lang w:eastAsia="ru-RU"/>
        </w:rPr>
        <w:br/>
        <w:t>     поддержка мер по формированию современной качественной предметно-развивающей среды в дошкольных образовательных организациях и центрах раннего развития детей;</w:t>
      </w:r>
      <w:r w:rsidRPr="00897677">
        <w:rPr>
          <w:rFonts w:ascii="Times New Roman" w:eastAsia="Times New Roman" w:hAnsi="Times New Roman" w:cs="Times New Roman"/>
          <w:sz w:val="20"/>
          <w:szCs w:val="20"/>
          <w:lang w:eastAsia="ru-RU"/>
        </w:rPr>
        <w:br/>
        <w:t>     проведение ежегодного конкурса на получение гранта Губернатора Волгоградской области в рамках поддержки инновационных дошкольных образовательных организаций;</w:t>
      </w:r>
      <w:r w:rsidRPr="00897677">
        <w:rPr>
          <w:rFonts w:ascii="Times New Roman" w:eastAsia="Times New Roman" w:hAnsi="Times New Roman" w:cs="Times New Roman"/>
          <w:sz w:val="20"/>
          <w:szCs w:val="20"/>
          <w:lang w:eastAsia="ru-RU"/>
        </w:rPr>
        <w:br/>
        <w:t>     приобретение зданий, проведение капитального ремонта и оснащение оборудованием образовательных организаций, в которых планируется открытие групп дошкольного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проведение капитального ремонта и оснащение оборудованием зданий (помещений) дошкольных образовательных организаций, в которых непосредственно планируется открытие групп дошкольного образования, сметная стоимость капитального ремонта и оснащение оборудованием которых составляет более 30 млн. рублей.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w:t>
      </w:r>
      <w:proofErr w:type="gramStart"/>
      <w:r w:rsidRPr="00897677">
        <w:rPr>
          <w:rFonts w:ascii="Times New Roman" w:eastAsia="Times New Roman" w:hAnsi="Times New Roman" w:cs="Times New Roman"/>
          <w:sz w:val="20"/>
          <w:szCs w:val="20"/>
          <w:lang w:eastAsia="ru-RU"/>
        </w:rPr>
        <w:t>от</w:t>
      </w:r>
      <w:proofErr w:type="gramEnd"/>
      <w:r w:rsidRPr="00897677">
        <w:rPr>
          <w:rFonts w:ascii="Times New Roman" w:eastAsia="Times New Roman" w:hAnsi="Times New Roman" w:cs="Times New Roman"/>
          <w:sz w:val="20"/>
          <w:szCs w:val="20"/>
          <w:lang w:eastAsia="ru-RU"/>
        </w:rPr>
        <w:t xml:space="preserve"> 20.12.2014 N 87-</w:t>
      </w:r>
      <w:proofErr w:type="gramStart"/>
      <w:r w:rsidRPr="00897677">
        <w:rPr>
          <w:rFonts w:ascii="Times New Roman" w:eastAsia="Times New Roman" w:hAnsi="Times New Roman" w:cs="Times New Roman"/>
          <w:sz w:val="20"/>
          <w:szCs w:val="20"/>
          <w:lang w:eastAsia="ru-RU"/>
        </w:rPr>
        <w:t>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4.2. Развитие общего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реализация и введение федеральных государственных образовательных стандартов начального общего, основного общего, среднего общего образования, формирование и реализация механизма опережающего обновления содержания и технологий образования (оснащение образовательного процесса государственных и муниципальных общеобразовательных организаций для реализации федеральных государственных образовательных стандартов общего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формирование новой технологической среды в системе образования, в том числе подключение школ к высокоскоростному доступу к сети Интернет, развитие нового поколения учебных материалов (включая учебники), образовательных электронных </w:t>
      </w:r>
      <w:proofErr w:type="spellStart"/>
      <w:r w:rsidRPr="00897677">
        <w:rPr>
          <w:rFonts w:ascii="Times New Roman" w:eastAsia="Times New Roman" w:hAnsi="Times New Roman" w:cs="Times New Roman"/>
          <w:sz w:val="20"/>
          <w:szCs w:val="20"/>
          <w:lang w:eastAsia="ru-RU"/>
        </w:rPr>
        <w:t>интернет-ресурсов</w:t>
      </w:r>
      <w:proofErr w:type="spellEnd"/>
      <w:r w:rsidRPr="00897677">
        <w:rPr>
          <w:rFonts w:ascii="Times New Roman" w:eastAsia="Times New Roman" w:hAnsi="Times New Roman" w:cs="Times New Roman"/>
          <w:sz w:val="20"/>
          <w:szCs w:val="20"/>
          <w:lang w:eastAsia="ru-RU"/>
        </w:rPr>
        <w:t>, введение современных электронных систем управления школой (поддержка функционирования образовательного портала Волгоградской области, оплата труда специалистов, привлеченных к проведению конкурса электронных образовательных ресурсов для размещения на образовательном портале Волгоградской области, проведение конкурса среди образовательных организаций, реализующих дополнительные профессиональные образовательные программы для педагогических работников, по разработке электронных образовательных ресурсов, учитывающих региональную специфику);</w:t>
      </w:r>
      <w:r w:rsidRPr="00897677">
        <w:rPr>
          <w:rFonts w:ascii="Times New Roman" w:eastAsia="Times New Roman" w:hAnsi="Times New Roman" w:cs="Times New Roman"/>
          <w:sz w:val="20"/>
          <w:szCs w:val="20"/>
          <w:lang w:eastAsia="ru-RU"/>
        </w:rPr>
        <w:br/>
        <w:t>     обеспечение высокоскоростного доступа к сети Интернет для всех образовательных организаций Волгоградской области (проведение конкурса на оказание услуг);</w:t>
      </w:r>
      <w:r w:rsidRPr="00897677">
        <w:rPr>
          <w:rFonts w:ascii="Times New Roman" w:eastAsia="Times New Roman" w:hAnsi="Times New Roman" w:cs="Times New Roman"/>
          <w:sz w:val="20"/>
          <w:szCs w:val="20"/>
          <w:lang w:eastAsia="ru-RU"/>
        </w:rPr>
        <w:br/>
        <w:t xml:space="preserve">     создание механизмов обеспечения равенства доступа детей к качественному образованию независимо от места </w:t>
      </w:r>
      <w:r w:rsidRPr="00897677">
        <w:rPr>
          <w:rFonts w:ascii="Times New Roman" w:eastAsia="Times New Roman" w:hAnsi="Times New Roman" w:cs="Times New Roman"/>
          <w:sz w:val="20"/>
          <w:szCs w:val="20"/>
          <w:lang w:eastAsia="ru-RU"/>
        </w:rPr>
        <w:lastRenderedPageBreak/>
        <w:t>жительства и социально-экономического статуса их семей;</w:t>
      </w:r>
      <w:r w:rsidRPr="00897677">
        <w:rPr>
          <w:rFonts w:ascii="Times New Roman" w:eastAsia="Times New Roman" w:hAnsi="Times New Roman" w:cs="Times New Roman"/>
          <w:sz w:val="20"/>
          <w:szCs w:val="20"/>
          <w:lang w:eastAsia="ru-RU"/>
        </w:rPr>
        <w:br/>
        <w:t>     поддержка инноваций и инициатив общеобразовательных организаций (проведение ежегодного конкурса на получение гранта Губернатора Волгоградской области в рамках поддержки инновационных общеобразовательных организаций);</w:t>
      </w:r>
      <w:r w:rsidRPr="00897677">
        <w:rPr>
          <w:rFonts w:ascii="Times New Roman" w:eastAsia="Times New Roman" w:hAnsi="Times New Roman" w:cs="Times New Roman"/>
          <w:sz w:val="20"/>
          <w:szCs w:val="20"/>
          <w:lang w:eastAsia="ru-RU"/>
        </w:rPr>
        <w:br/>
        <w:t>     обеспечение разработки индивидуализированных механизмов хранения и использования результатов обучения;</w:t>
      </w:r>
      <w:r w:rsidRPr="00897677">
        <w:rPr>
          <w:rFonts w:ascii="Times New Roman" w:eastAsia="Times New Roman" w:hAnsi="Times New Roman" w:cs="Times New Roman"/>
          <w:sz w:val="20"/>
          <w:szCs w:val="20"/>
          <w:lang w:eastAsia="ru-RU"/>
        </w:rPr>
        <w:br/>
        <w:t>     развитие системы учета обучающихся, находящихся в трудной жизненной ситуации и (или) воспитывающихся в семьях с низким социально-экономическим и культурным капиталом, отстающих обучающихся;</w:t>
      </w:r>
      <w:r w:rsidRPr="00897677">
        <w:rPr>
          <w:rFonts w:ascii="Times New Roman" w:eastAsia="Times New Roman" w:hAnsi="Times New Roman" w:cs="Times New Roman"/>
          <w:sz w:val="20"/>
          <w:szCs w:val="20"/>
          <w:lang w:eastAsia="ru-RU"/>
        </w:rPr>
        <w:br/>
        <w:t>     о</w:t>
      </w:r>
      <w:r w:rsidR="00255422" w:rsidRPr="003A5425">
        <w:rPr>
          <w:rFonts w:ascii="Times New Roman" w:eastAsia="Times New Roman" w:hAnsi="Times New Roman" w:cs="Times New Roman"/>
          <w:sz w:val="20"/>
          <w:szCs w:val="20"/>
          <w:lang w:eastAsia="ru-RU"/>
        </w:rPr>
        <w:t>б</w:t>
      </w:r>
      <w:r w:rsidRPr="00897677">
        <w:rPr>
          <w:rFonts w:ascii="Times New Roman" w:eastAsia="Times New Roman" w:hAnsi="Times New Roman" w:cs="Times New Roman"/>
          <w:sz w:val="20"/>
          <w:szCs w:val="20"/>
          <w:lang w:eastAsia="ru-RU"/>
        </w:rPr>
        <w:t>еспечение реализации в Волгоградской области Концепции развития математического образования в Российской Федерации на основе федеральных нормативных правовых документов;</w:t>
      </w:r>
      <w:r w:rsidRPr="00897677">
        <w:rPr>
          <w:rFonts w:ascii="Times New Roman" w:eastAsia="Times New Roman" w:hAnsi="Times New Roman" w:cs="Times New Roman"/>
          <w:sz w:val="20"/>
          <w:szCs w:val="20"/>
          <w:lang w:eastAsia="ru-RU"/>
        </w:rPr>
        <w:br/>
        <w:t>     поэтапный переход общеобразовательных организаций на режим работы в одну смену.</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t>     4.3. Развитие дополнительного и неформального образования и социализации детей:</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расширение качественных услуг дополнительного образования детей, отвечающих изменяющимся потребностям населения (оснащение государственных образовательных организаций дополнительного образования современным оборудованием);</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информационно-техническое оснащение муниципальных образовательных организаций дополнительного образования, относящихся к сфере образования;</w:t>
      </w:r>
      <w:r w:rsidRPr="00897677">
        <w:rPr>
          <w:rFonts w:ascii="Times New Roman" w:eastAsia="Times New Roman" w:hAnsi="Times New Roman" w:cs="Times New Roman"/>
          <w:sz w:val="20"/>
          <w:szCs w:val="20"/>
          <w:lang w:eastAsia="ru-RU"/>
        </w:rPr>
        <w:br/>
        <w:t>     реализация мер по созданию конкурентной среды, введение механизмов поддержки доступа к услугам дополнительного образования детей из семей с низким доходом;</w:t>
      </w:r>
      <w:r w:rsidRPr="00897677">
        <w:rPr>
          <w:rFonts w:ascii="Times New Roman" w:eastAsia="Times New Roman" w:hAnsi="Times New Roman" w:cs="Times New Roman"/>
          <w:sz w:val="20"/>
          <w:szCs w:val="20"/>
          <w:lang w:eastAsia="ru-RU"/>
        </w:rPr>
        <w:br/>
        <w:t xml:space="preserve">     развитие сервисов открытого образования в сети Интернет (обучающие игры и игры-симуляторы, сервисы для создания и презентации творческих продуктов и проектов, сетевые конкурсные площадки для презентации способностей, интерактивные системы тестирования знаний и компетенций, </w:t>
      </w:r>
      <w:proofErr w:type="spellStart"/>
      <w:r w:rsidRPr="00897677">
        <w:rPr>
          <w:rFonts w:ascii="Times New Roman" w:eastAsia="Times New Roman" w:hAnsi="Times New Roman" w:cs="Times New Roman"/>
          <w:sz w:val="20"/>
          <w:szCs w:val="20"/>
          <w:lang w:eastAsia="ru-RU"/>
        </w:rPr>
        <w:t>видеолекции</w:t>
      </w:r>
      <w:proofErr w:type="spellEnd"/>
      <w:r w:rsidRPr="00897677">
        <w:rPr>
          <w:rFonts w:ascii="Times New Roman" w:eastAsia="Times New Roman" w:hAnsi="Times New Roman" w:cs="Times New Roman"/>
          <w:sz w:val="20"/>
          <w:szCs w:val="20"/>
          <w:lang w:eastAsia="ru-RU"/>
        </w:rPr>
        <w:t xml:space="preserve"> и мастер-классы педагогов, сетевые проектные сообщества и сообщества по обмену знаниями и другие);</w:t>
      </w:r>
      <w:r w:rsidRPr="00897677">
        <w:rPr>
          <w:rFonts w:ascii="Times New Roman" w:eastAsia="Times New Roman" w:hAnsi="Times New Roman" w:cs="Times New Roman"/>
          <w:sz w:val="20"/>
          <w:szCs w:val="20"/>
          <w:lang w:eastAsia="ru-RU"/>
        </w:rPr>
        <w:br/>
        <w:t>     реализация программ обучения навыкам безопасного поведения в интернет-пространстве, профилактики интернет-зависимости, рисков вовлечения в противоправную деятельность;</w:t>
      </w:r>
      <w:r w:rsidRPr="00897677">
        <w:rPr>
          <w:rFonts w:ascii="Times New Roman" w:eastAsia="Times New Roman" w:hAnsi="Times New Roman" w:cs="Times New Roman"/>
          <w:sz w:val="20"/>
          <w:szCs w:val="20"/>
          <w:lang w:eastAsia="ru-RU"/>
        </w:rPr>
        <w:br/>
        <w:t xml:space="preserve">     поддержка семей и детей в построении индивидуальных образовательных траекторий и эффективном использовании ресурсов сферы открытого образования (информационное, консультационное, </w:t>
      </w:r>
      <w:proofErr w:type="spellStart"/>
      <w:r w:rsidRPr="00897677">
        <w:rPr>
          <w:rFonts w:ascii="Times New Roman" w:eastAsia="Times New Roman" w:hAnsi="Times New Roman" w:cs="Times New Roman"/>
          <w:sz w:val="20"/>
          <w:szCs w:val="20"/>
          <w:lang w:eastAsia="ru-RU"/>
        </w:rPr>
        <w:t>тьюторское</w:t>
      </w:r>
      <w:proofErr w:type="spellEnd"/>
      <w:r w:rsidRPr="00897677">
        <w:rPr>
          <w:rFonts w:ascii="Times New Roman" w:eastAsia="Times New Roman" w:hAnsi="Times New Roman" w:cs="Times New Roman"/>
          <w:sz w:val="20"/>
          <w:szCs w:val="20"/>
          <w:lang w:eastAsia="ru-RU"/>
        </w:rPr>
        <w:t xml:space="preserve"> сопровождение, создание информационных навигаторов, открытое представление баз данных и рейтингов организаций и программ), в том числе разработанных в рамках деятельности </w:t>
      </w:r>
      <w:proofErr w:type="spellStart"/>
      <w:r w:rsidRPr="00897677">
        <w:rPr>
          <w:rFonts w:ascii="Times New Roman" w:eastAsia="Times New Roman" w:hAnsi="Times New Roman" w:cs="Times New Roman"/>
          <w:sz w:val="20"/>
          <w:szCs w:val="20"/>
          <w:lang w:eastAsia="ru-RU"/>
        </w:rPr>
        <w:t>стажировочной</w:t>
      </w:r>
      <w:proofErr w:type="spellEnd"/>
      <w:r w:rsidRPr="00897677">
        <w:rPr>
          <w:rFonts w:ascii="Times New Roman" w:eastAsia="Times New Roman" w:hAnsi="Times New Roman" w:cs="Times New Roman"/>
          <w:sz w:val="20"/>
          <w:szCs w:val="20"/>
          <w:lang w:eastAsia="ru-RU"/>
        </w:rPr>
        <w:t xml:space="preserve"> площадки;</w:t>
      </w:r>
      <w:r w:rsidRPr="00897677">
        <w:rPr>
          <w:rFonts w:ascii="Times New Roman" w:eastAsia="Times New Roman" w:hAnsi="Times New Roman" w:cs="Times New Roman"/>
          <w:sz w:val="20"/>
          <w:szCs w:val="20"/>
          <w:lang w:eastAsia="ru-RU"/>
        </w:rPr>
        <w:br/>
        <w:t xml:space="preserve">     распространение программ просвещения и информирования семей, направленных на формирование установок и компетенций ответственного </w:t>
      </w:r>
      <w:proofErr w:type="spellStart"/>
      <w:r w:rsidRPr="00897677">
        <w:rPr>
          <w:rFonts w:ascii="Times New Roman" w:eastAsia="Times New Roman" w:hAnsi="Times New Roman" w:cs="Times New Roman"/>
          <w:sz w:val="20"/>
          <w:szCs w:val="20"/>
          <w:lang w:eastAsia="ru-RU"/>
        </w:rPr>
        <w:t>родительства</w:t>
      </w:r>
      <w:proofErr w:type="spellEnd"/>
      <w:r w:rsidRPr="00897677">
        <w:rPr>
          <w:rFonts w:ascii="Times New Roman" w:eastAsia="Times New Roman" w:hAnsi="Times New Roman" w:cs="Times New Roman"/>
          <w:sz w:val="20"/>
          <w:szCs w:val="20"/>
          <w:lang w:eastAsia="ru-RU"/>
        </w:rPr>
        <w:t>, заинтересованности в воспитании и дополнительном образовании детей.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4.4. Выявление и поддержка одаренных детей и молодежи: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организация участия победителей и призеров регионального этапа всероссийской олимпиады школьников в заключительном этапе всероссийской олимпиады школьников;</w:t>
      </w:r>
      <w:r w:rsidRPr="00897677">
        <w:rPr>
          <w:rFonts w:ascii="Times New Roman" w:eastAsia="Times New Roman" w:hAnsi="Times New Roman" w:cs="Times New Roman"/>
          <w:sz w:val="20"/>
          <w:szCs w:val="20"/>
          <w:lang w:eastAsia="ru-RU"/>
        </w:rPr>
        <w:br/>
        <w:t>     совершенствование методической и материально-технической базы образовательных организаций для организации работы по развитию одаренности детей и молодежи;</w:t>
      </w:r>
      <w:r w:rsidRPr="00897677">
        <w:rPr>
          <w:rFonts w:ascii="Times New Roman" w:eastAsia="Times New Roman" w:hAnsi="Times New Roman" w:cs="Times New Roman"/>
          <w:sz w:val="20"/>
          <w:szCs w:val="20"/>
          <w:lang w:eastAsia="ru-RU"/>
        </w:rPr>
        <w:br/>
        <w:t>     развитие системы профессиональной ориентации обучающихся старших классов общеобразовательных организаций;</w:t>
      </w:r>
      <w:r w:rsidRPr="00897677">
        <w:rPr>
          <w:rFonts w:ascii="Times New Roman" w:eastAsia="Times New Roman" w:hAnsi="Times New Roman" w:cs="Times New Roman"/>
          <w:sz w:val="20"/>
          <w:szCs w:val="20"/>
          <w:lang w:eastAsia="ru-RU"/>
        </w:rPr>
        <w:br/>
        <w:t>     расширение сети образовательных организаций, в том числе в сфере культуры и спорта, специализирующихся на работе с одаренными детьми и молодежью;</w:t>
      </w:r>
      <w:r w:rsidRPr="00897677">
        <w:rPr>
          <w:rFonts w:ascii="Times New Roman" w:eastAsia="Times New Roman" w:hAnsi="Times New Roman" w:cs="Times New Roman"/>
          <w:sz w:val="20"/>
          <w:szCs w:val="20"/>
          <w:lang w:eastAsia="ru-RU"/>
        </w:rPr>
        <w:br/>
        <w:t>     развитие и совершенствование интеллектуальных, творческих конкурсов и спортивных состязаний;</w:t>
      </w:r>
      <w:r w:rsidRPr="00897677">
        <w:rPr>
          <w:rFonts w:ascii="Times New Roman" w:eastAsia="Times New Roman" w:hAnsi="Times New Roman" w:cs="Times New Roman"/>
          <w:sz w:val="20"/>
          <w:szCs w:val="20"/>
          <w:lang w:eastAsia="ru-RU"/>
        </w:rPr>
        <w:br/>
        <w:t>     создание педагогических и социальных условий для развития и дальнейшей профессиональной самореализации одаренных детей и молодежи;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обеспечение психолого-педагогической поддержки одаренных детей и молодежи из числа лиц с ограниченными возможностями здоровья;</w:t>
      </w:r>
      <w:r w:rsidRPr="00897677">
        <w:rPr>
          <w:rFonts w:ascii="Times New Roman" w:eastAsia="Times New Roman" w:hAnsi="Times New Roman" w:cs="Times New Roman"/>
          <w:sz w:val="20"/>
          <w:szCs w:val="20"/>
          <w:lang w:eastAsia="ru-RU"/>
        </w:rPr>
        <w:br/>
        <w:t>     создание и обеспечение функционирования ресурсного центра научно-методического сопровождения педагогов, работающих с талантливыми и одаренными детьми;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создание профессиональных объединений (ассоциаций) педагогов по обмену эффективным опытом по вопросам выявления, развития, сопровождения одаренных детей;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создание и обеспечение функционирования Интернет-портала для популяризации результатов интеллектуальной, творческой, социальной деятельности одаренных детей, включающего электронную базу данных об одаренных детях;</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развитие и совершенствование интеллектуальных, творческих конкурсов и спортивных состязаний, обеспечение ежегодного проведения мероприятий для одаренных детей, в том числе регионального этапа всероссийского конкурса социальных проектов "Свой мир мы строим сами!", региональной научно-практической конференции "Юность науки", регионального фестиваля презентаций учебных и педагогических проектов, регионального этапа Всероссийского конкурса юношеских исследовательских работ им. В.И. Вернадского, всероссийской междисциплинарной олимпиады школьников </w:t>
      </w:r>
      <w:r w:rsidRPr="00897677">
        <w:rPr>
          <w:rFonts w:ascii="Times New Roman" w:eastAsia="Times New Roman" w:hAnsi="Times New Roman" w:cs="Times New Roman"/>
          <w:sz w:val="20"/>
          <w:szCs w:val="20"/>
          <w:lang w:eastAsia="ru-RU"/>
        </w:rPr>
        <w:lastRenderedPageBreak/>
        <w:t>им. В.И. Вернадского, всероссийского дистанционного интеллектуального марафона "</w:t>
      </w:r>
      <w:proofErr w:type="spellStart"/>
      <w:r w:rsidRPr="00897677">
        <w:rPr>
          <w:rFonts w:ascii="Times New Roman" w:eastAsia="Times New Roman" w:hAnsi="Times New Roman" w:cs="Times New Roman"/>
          <w:sz w:val="20"/>
          <w:szCs w:val="20"/>
          <w:lang w:eastAsia="ru-RU"/>
        </w:rPr>
        <w:t>ИнтеллО</w:t>
      </w:r>
      <w:proofErr w:type="spellEnd"/>
      <w:r w:rsidRPr="00897677">
        <w:rPr>
          <w:rFonts w:ascii="Times New Roman" w:eastAsia="Times New Roman" w:hAnsi="Times New Roman" w:cs="Times New Roman"/>
          <w:sz w:val="20"/>
          <w:szCs w:val="20"/>
          <w:lang w:eastAsia="ru-RU"/>
        </w:rPr>
        <w:t>", сетевой игры "Я в культуре информационного общества".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4.5.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r w:rsidRPr="00897677">
        <w:rPr>
          <w:rFonts w:ascii="Times New Roman" w:eastAsia="Times New Roman" w:hAnsi="Times New Roman" w:cs="Times New Roman"/>
          <w:sz w:val="20"/>
          <w:szCs w:val="20"/>
          <w:lang w:eastAsia="ru-RU"/>
        </w:rPr>
        <w:br/>
        <w:t>     повышение квалификации медицинских работников общеобразовательных организаций по проблемам психолого-медико-социального сопровождения детей с ограниченными возможностями здоровья и детей-инвалидов;</w:t>
      </w:r>
      <w:r w:rsidRPr="00897677">
        <w:rPr>
          <w:rFonts w:ascii="Times New Roman" w:eastAsia="Times New Roman" w:hAnsi="Times New Roman" w:cs="Times New Roman"/>
          <w:sz w:val="20"/>
          <w:szCs w:val="20"/>
          <w:lang w:eastAsia="ru-RU"/>
        </w:rPr>
        <w:br/>
        <w:t>     развитие системы обучения детей-инвалидов на дому с использованием электронного обучения, дистанционных образовательных технологий;</w:t>
      </w:r>
      <w:r w:rsidRPr="00897677">
        <w:rPr>
          <w:rFonts w:ascii="Times New Roman" w:eastAsia="Times New Roman" w:hAnsi="Times New Roman" w:cs="Times New Roman"/>
          <w:sz w:val="20"/>
          <w:szCs w:val="20"/>
          <w:lang w:eastAsia="ru-RU"/>
        </w:rPr>
        <w:br/>
        <w:t>     реализация основных и дополнительных общеобразовательных программ для детей-инвалидов и лиц с ограниченными возможностями здоровья;</w:t>
      </w:r>
      <w:r w:rsidRPr="00897677">
        <w:rPr>
          <w:rFonts w:ascii="Times New Roman" w:eastAsia="Times New Roman" w:hAnsi="Times New Roman" w:cs="Times New Roman"/>
          <w:sz w:val="20"/>
          <w:szCs w:val="20"/>
          <w:lang w:eastAsia="ru-RU"/>
        </w:rPr>
        <w:br/>
        <w:t xml:space="preserve">     поддержка мер по созданию </w:t>
      </w:r>
      <w:proofErr w:type="spellStart"/>
      <w:r w:rsidRPr="00897677">
        <w:rPr>
          <w:rFonts w:ascii="Times New Roman" w:eastAsia="Times New Roman" w:hAnsi="Times New Roman" w:cs="Times New Roman"/>
          <w:sz w:val="20"/>
          <w:szCs w:val="20"/>
          <w:lang w:eastAsia="ru-RU"/>
        </w:rPr>
        <w:t>безбарьерной</w:t>
      </w:r>
      <w:proofErr w:type="spellEnd"/>
      <w:r w:rsidRPr="00897677">
        <w:rPr>
          <w:rFonts w:ascii="Times New Roman" w:eastAsia="Times New Roman" w:hAnsi="Times New Roman" w:cs="Times New Roman"/>
          <w:sz w:val="20"/>
          <w:szCs w:val="20"/>
          <w:lang w:eastAsia="ru-RU"/>
        </w:rPr>
        <w:t xml:space="preserve"> среды обучения, развитие инфраструктуры и технологий дистанционного обучения детей-инвалидов, моделей инклюзивного образования, психолого-медико-социального сопровождения профессиональной ориентации детей-инвалидов и лиц с ограниченными возможностями здоровья;</w:t>
      </w:r>
      <w:r w:rsidRPr="00897677">
        <w:rPr>
          <w:rFonts w:ascii="Times New Roman" w:eastAsia="Times New Roman" w:hAnsi="Times New Roman" w:cs="Times New Roman"/>
          <w:sz w:val="20"/>
          <w:szCs w:val="20"/>
          <w:lang w:eastAsia="ru-RU"/>
        </w:rPr>
        <w:br/>
        <w:t>     поддержка социально-ориентированных некоммерческих организаций, реализующих проекты по работе с детьми с ограниченными возможностями здоровья, детьми-инвалидами;</w:t>
      </w:r>
      <w:r w:rsidRPr="00897677">
        <w:rPr>
          <w:rFonts w:ascii="Times New Roman" w:eastAsia="Times New Roman" w:hAnsi="Times New Roman" w:cs="Times New Roman"/>
          <w:sz w:val="20"/>
          <w:szCs w:val="20"/>
          <w:lang w:eastAsia="ru-RU"/>
        </w:rPr>
        <w:br/>
        <w:t xml:space="preserve">     создание в общеобразовательных организациях условий для инклюзивного образования детей-инвалидов, в том числе создание универсальной </w:t>
      </w:r>
      <w:proofErr w:type="spellStart"/>
      <w:r w:rsidRPr="00897677">
        <w:rPr>
          <w:rFonts w:ascii="Times New Roman" w:eastAsia="Times New Roman" w:hAnsi="Times New Roman" w:cs="Times New Roman"/>
          <w:sz w:val="20"/>
          <w:szCs w:val="20"/>
          <w:lang w:eastAsia="ru-RU"/>
        </w:rPr>
        <w:t>безбарьерной</w:t>
      </w:r>
      <w:proofErr w:type="spellEnd"/>
      <w:r w:rsidRPr="00897677">
        <w:rPr>
          <w:rFonts w:ascii="Times New Roman" w:eastAsia="Times New Roman" w:hAnsi="Times New Roman" w:cs="Times New Roman"/>
          <w:sz w:val="20"/>
          <w:szCs w:val="20"/>
          <w:lang w:eastAsia="ru-RU"/>
        </w:rPr>
        <w:t xml:space="preserve">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4.6. Развитие физической культуры и спорта в дошкольных образовательных организациях, общеобразовательных организациях и организациях дополнительного образования:</w:t>
      </w:r>
      <w:r w:rsidRPr="00897677">
        <w:rPr>
          <w:rFonts w:ascii="Times New Roman" w:eastAsia="Times New Roman" w:hAnsi="Times New Roman" w:cs="Times New Roman"/>
          <w:sz w:val="20"/>
          <w:szCs w:val="20"/>
          <w:lang w:eastAsia="ru-RU"/>
        </w:rPr>
        <w:br/>
        <w:t>     участие во всероссийских спортивных соревнованиях среди обучающихся в образовательных организациях;</w:t>
      </w:r>
      <w:r w:rsidRPr="00897677">
        <w:rPr>
          <w:rFonts w:ascii="Times New Roman" w:eastAsia="Times New Roman" w:hAnsi="Times New Roman" w:cs="Times New Roman"/>
          <w:sz w:val="20"/>
          <w:szCs w:val="20"/>
          <w:lang w:eastAsia="ru-RU"/>
        </w:rPr>
        <w:br/>
        <w:t>     участие во всероссийском конкурсе среди общеобразовательных организаций на лучшую образовательную организацию, развивающую физическую культуру и спорт, "Олимпиада начинается в школе" (проведение регионального этапа всероссийского конкурса образовательных организаций общего образования "Олимпиада начинается в школе");</w:t>
      </w:r>
      <w:r w:rsidRPr="00897677">
        <w:rPr>
          <w:rFonts w:ascii="Times New Roman" w:eastAsia="Times New Roman" w:hAnsi="Times New Roman" w:cs="Times New Roman"/>
          <w:sz w:val="20"/>
          <w:szCs w:val="20"/>
          <w:lang w:eastAsia="ru-RU"/>
        </w:rPr>
        <w:br/>
        <w:t>     обеспечение поддержки участия талантливой молодежи в мероприятиях по неолимпийским, в том числе техническим, видам спорта;</w:t>
      </w:r>
      <w:r w:rsidRPr="00897677">
        <w:rPr>
          <w:rFonts w:ascii="Times New Roman" w:eastAsia="Times New Roman" w:hAnsi="Times New Roman" w:cs="Times New Roman"/>
          <w:sz w:val="20"/>
          <w:szCs w:val="20"/>
          <w:lang w:eastAsia="ru-RU"/>
        </w:rPr>
        <w:br/>
        <w:t>     реализация мер по развитию инфраструктуры для занятий физической культурой и спортом, внедрению механизмов совместного использования спортивной инфраструктуры коллективами спортивных школ и общеобразовательными организациями для проведения занятий с детьми и подростками, реализации программ укрепления здоровья, формирования здорового образа жизни в дошкольных образовательных организациях, общеобразовательных организациях и организациях дополнительного образования (оснащение муниципальных образовательных организаций дополнительного образования, относящихся к сфере образования, спортивным оборудованием и инвентарем).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4.7. Развитие кадрового потенциала системы дошкольного, общего и дополнительного образования </w:t>
      </w:r>
      <w:proofErr w:type="gramStart"/>
      <w:r w:rsidRPr="00897677">
        <w:rPr>
          <w:rFonts w:ascii="Times New Roman" w:eastAsia="Times New Roman" w:hAnsi="Times New Roman" w:cs="Times New Roman"/>
          <w:sz w:val="20"/>
          <w:szCs w:val="20"/>
          <w:lang w:eastAsia="ru-RU"/>
        </w:rPr>
        <w:t>детей:</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привлечение для работы в образовательные организации молодых педагогических кадров;</w:t>
      </w:r>
      <w:r w:rsidRPr="00897677">
        <w:rPr>
          <w:rFonts w:ascii="Times New Roman" w:eastAsia="Times New Roman" w:hAnsi="Times New Roman" w:cs="Times New Roman"/>
          <w:sz w:val="20"/>
          <w:szCs w:val="20"/>
          <w:lang w:eastAsia="ru-RU"/>
        </w:rPr>
        <w:br/>
        <w:t>     абзац исключен. - Постановление Администрации Волгоградской обл. от 24.08.2015 N 499-п;</w:t>
      </w:r>
      <w:r w:rsidRPr="00897677">
        <w:rPr>
          <w:rFonts w:ascii="Times New Roman" w:eastAsia="Times New Roman" w:hAnsi="Times New Roman" w:cs="Times New Roman"/>
          <w:sz w:val="20"/>
          <w:szCs w:val="20"/>
          <w:lang w:eastAsia="ru-RU"/>
        </w:rPr>
        <w:br/>
        <w:t>     проведение ежегодного конкурса на получение гранта Губернатора Волгоградской области работниками дошкольного, общего и дополнительного образования;</w:t>
      </w:r>
      <w:r w:rsidRPr="00897677">
        <w:rPr>
          <w:rFonts w:ascii="Times New Roman" w:eastAsia="Times New Roman" w:hAnsi="Times New Roman" w:cs="Times New Roman"/>
          <w:sz w:val="20"/>
          <w:szCs w:val="20"/>
          <w:lang w:eastAsia="ru-RU"/>
        </w:rPr>
        <w:br/>
        <w:t>     привлечение к педагогической деятельности (в том числе к работе с мотивированными и одаренными детьми) специалистов из других сфер деятельности (культура, техника, бизнес), не имеющих педагогического образования;</w:t>
      </w:r>
      <w:r w:rsidRPr="00897677">
        <w:rPr>
          <w:rFonts w:ascii="Times New Roman" w:eastAsia="Times New Roman" w:hAnsi="Times New Roman" w:cs="Times New Roman"/>
          <w:sz w:val="20"/>
          <w:szCs w:val="20"/>
          <w:lang w:eastAsia="ru-RU"/>
        </w:rPr>
        <w:br/>
        <w:t>     внедрение моделей персонифицированной системы повышения квалификации и переподготовки работников образования;</w:t>
      </w:r>
      <w:r w:rsidRPr="00897677">
        <w:rPr>
          <w:rFonts w:ascii="Times New Roman" w:eastAsia="Times New Roman" w:hAnsi="Times New Roman" w:cs="Times New Roman"/>
          <w:sz w:val="20"/>
          <w:szCs w:val="20"/>
          <w:lang w:eastAsia="ru-RU"/>
        </w:rPr>
        <w:br/>
        <w:t>     создание конкурентной среды на рынке услуг дополнительного профессионального образования педагогов;</w:t>
      </w:r>
      <w:r w:rsidRPr="00897677">
        <w:rPr>
          <w:rFonts w:ascii="Times New Roman" w:eastAsia="Times New Roman" w:hAnsi="Times New Roman" w:cs="Times New Roman"/>
          <w:sz w:val="20"/>
          <w:szCs w:val="20"/>
          <w:lang w:eastAsia="ru-RU"/>
        </w:rPr>
        <w:br/>
        <w:t>     повышение квалификации и переподготовка педагогических и управленческих кадров, включая организацию стажировок и обучение в ведущих образовательных центрах (организация стажировок педагогических и управленческих работников в лучших школах региона, России и за рубежом);</w:t>
      </w:r>
      <w:r w:rsidRPr="00897677">
        <w:rPr>
          <w:rFonts w:ascii="Times New Roman" w:eastAsia="Times New Roman" w:hAnsi="Times New Roman" w:cs="Times New Roman"/>
          <w:sz w:val="20"/>
          <w:szCs w:val="20"/>
          <w:lang w:eastAsia="ru-RU"/>
        </w:rPr>
        <w:br/>
        <w:t>     создание и регулярное обновление кадрового резерва руководителей системы общего и дополнительного образования;</w:t>
      </w:r>
      <w:r w:rsidRPr="00897677">
        <w:rPr>
          <w:rFonts w:ascii="Times New Roman" w:eastAsia="Times New Roman" w:hAnsi="Times New Roman" w:cs="Times New Roman"/>
          <w:sz w:val="20"/>
          <w:szCs w:val="20"/>
          <w:lang w:eastAsia="ru-RU"/>
        </w:rPr>
        <w:br/>
        <w:t>     поддержка профессиональных сообществ работников дошкольного, общего и дополнительного образования;</w:t>
      </w:r>
      <w:r w:rsidRPr="00897677">
        <w:rPr>
          <w:rFonts w:ascii="Times New Roman" w:eastAsia="Times New Roman" w:hAnsi="Times New Roman" w:cs="Times New Roman"/>
          <w:sz w:val="20"/>
          <w:szCs w:val="20"/>
          <w:lang w:eastAsia="ru-RU"/>
        </w:rPr>
        <w:br/>
        <w:t>     интеграция систем повышения квалификации, оценки качества и аттестации педагогических кадров.</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4.8. Развитие инфраструктуры общего образования и дополнительного образования детей: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строительство и реконструкция зданий и сооружений общеобразовательных организаций и организаций дополнительного образования [формирование перечня объектов строительства и реконструкции осуществляется с учетом планируемых в 2014 - 2020 годах мероприятий по развитию и модернизации региональной сети государственных и муниципальных общеобразовательных организаций и организаций дополнительного образования, наименования объектов капитального строительства (реконструкции) приведены в приложениях 5, 6, 7];</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проведение противоаварийных мероприятий в зданиях государственных и муниципальных общеобразовательных организаций;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формирование доступной среды жизнедеятельности для инвалидов и маломобильных групп населения в общеобразовательных организациях;</w:t>
      </w:r>
      <w:r w:rsidRPr="00897677">
        <w:rPr>
          <w:rFonts w:ascii="Times New Roman" w:eastAsia="Times New Roman" w:hAnsi="Times New Roman" w:cs="Times New Roman"/>
          <w:sz w:val="20"/>
          <w:szCs w:val="20"/>
          <w:lang w:eastAsia="ru-RU"/>
        </w:rPr>
        <w:br/>
        <w:t>     проведение капитального ремонта зданий и сооружений государственных общеобразовательных организаций и организаций дополнительного образования, а также иных работ по созданию в них условий, соответствующих современным требованиям;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проведение капитального ремонта зданий и сооружений муниципальных общеобразовательных организаций с целью устройства туалетов, соответствующих санитарным требованиям и нормам.</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5. Прогноз сводных целевых показателей государственных заданий в рамках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рамках подпрограммы не планируется оказание государственных услуг (выполнение работ) государственными образовательными организациями, подведомственными комитету образования и науки Волгоградской области, физическим и (или) юридическим лицам.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6. Обоснование объема финансовых ресурсов, необходимых для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Общий объем финансирования подпрограммы на 2014 - 2020 годы за счет всех источников финансирования составляет 20826745,43 тыс. рублей, в том числе за счет </w:t>
      </w:r>
      <w:proofErr w:type="gramStart"/>
      <w:r w:rsidRPr="00897677">
        <w:rPr>
          <w:rFonts w:ascii="Times New Roman" w:eastAsia="Times New Roman" w:hAnsi="Times New Roman" w:cs="Times New Roman"/>
          <w:sz w:val="20"/>
          <w:szCs w:val="20"/>
          <w:lang w:eastAsia="ru-RU"/>
        </w:rPr>
        <w:t>средств:</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федерального бюджета - 1061565,60 тыс. рублей;</w:t>
      </w:r>
      <w:r w:rsidRPr="00897677">
        <w:rPr>
          <w:rFonts w:ascii="Times New Roman" w:eastAsia="Times New Roman" w:hAnsi="Times New Roman" w:cs="Times New Roman"/>
          <w:sz w:val="20"/>
          <w:szCs w:val="20"/>
          <w:lang w:eastAsia="ru-RU"/>
        </w:rPr>
        <w:br/>
        <w:t>     областного бюджета - 17201965,88 тыс. рублей;</w:t>
      </w:r>
      <w:r w:rsidRPr="00897677">
        <w:rPr>
          <w:rFonts w:ascii="Times New Roman" w:eastAsia="Times New Roman" w:hAnsi="Times New Roman" w:cs="Times New Roman"/>
          <w:sz w:val="20"/>
          <w:szCs w:val="20"/>
          <w:lang w:eastAsia="ru-RU"/>
        </w:rPr>
        <w:br/>
        <w:t>     местных бюджетов - 1918430,55 тыс. рублей;</w:t>
      </w:r>
      <w:r w:rsidRPr="00897677">
        <w:rPr>
          <w:rFonts w:ascii="Times New Roman" w:eastAsia="Times New Roman" w:hAnsi="Times New Roman" w:cs="Times New Roman"/>
          <w:sz w:val="20"/>
          <w:szCs w:val="20"/>
          <w:lang w:eastAsia="ru-RU"/>
        </w:rPr>
        <w:br/>
        <w:t>     внебюджетных средств - 3306,00 тыс. рублей.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Объем финансовых ресурсов, необходимых для реализации подпрограммы, определен на основании прогнозных количественных и стоимостных оценок предусмотренных мероприятий. Финансирование программных мероприятий в запланированном объеме и из всех источников позволит обеспечить достижение ожидаемых результатов мероприятий, а также промежуточных и конечных результатов подпрограммы.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Ресурсное обеспечение реализации подпрограммы представлено в приложении 4.</w:t>
      </w:r>
      <w:r w:rsidRPr="00897677">
        <w:rPr>
          <w:rFonts w:ascii="Times New Roman" w:eastAsia="Times New Roman" w:hAnsi="Times New Roman" w:cs="Times New Roman"/>
          <w:sz w:val="20"/>
          <w:szCs w:val="20"/>
          <w:lang w:eastAsia="ru-RU"/>
        </w:rPr>
        <w:br/>
        <w:t>     В процессе реализации подпрограммы объемы финансовых средств, направляемых на ее выполнение, будут корректироваться.</w:t>
      </w:r>
      <w:r w:rsidRPr="00897677">
        <w:rPr>
          <w:rFonts w:ascii="Times New Roman" w:eastAsia="Times New Roman" w:hAnsi="Times New Roman" w:cs="Times New Roman"/>
          <w:sz w:val="20"/>
          <w:szCs w:val="20"/>
          <w:lang w:eastAsia="ru-RU"/>
        </w:rPr>
        <w:br/>
        <w:t>     Объемы финансирования мероприятий подпрограммы подлежат ежегодному уточнению при формировании проекта областного бюджета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Финансирование программных мероприятий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 Средства областного бюджета выделяются в соответствии с кодами бюджетной классификации, утверждаемыми законом Волгоградской области об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Объемы средств, привлекаемых из федерального бюджета на реализацию мероприятий подпрограммы, подлежат ежегодному уточнению после проведения конкурсных процедур и заключения соответствующих соглашений.</w:t>
      </w:r>
      <w:r w:rsidRPr="00897677">
        <w:rPr>
          <w:rFonts w:ascii="Times New Roman" w:eastAsia="Times New Roman" w:hAnsi="Times New Roman" w:cs="Times New Roman"/>
          <w:sz w:val="20"/>
          <w:szCs w:val="20"/>
          <w:lang w:eastAsia="ru-RU"/>
        </w:rPr>
        <w:br/>
        <w:t>     В части мероприятий по строительству и реконструкции объектов образовательной инфраструктуры объемы финансирования за счет средств местных бюджетов определяются правовыми актами представительных органов муниципальных образований Волгоградской области, финансирование мероприятий подпрограммы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xml:space="preserve">     В части мероприятий подпрограммы, выполнение которых планируется в муниципальных образовательных организациях, финансирование осуществляется за счет субсидии из областного бюджета на условиях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из бюджетов муниципальных районов (городских округов) Волгоградской области при наличии муниципальных правовых актов, которыми утверждены цели, задачи, мероприятия, целевые показатели, соотнесенные с целями, задачами, мероприятиями и целевыми показателями подпрограммы.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7. Механизмы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Реализацию подпрограммы осуществляют ответственный исполнитель, соисполнители и участники мероприятий подпрограммы. Ответственный исполнитель подпрограммы - комитет образования и науки Волгоградской области. В качестве соисполнителей подпрограммы выступают органы исполнительной власти Волгоградской области: комитет строительства Волгоградской области, комитет здравоохранения Волгоградской области, комитет по делам национальностей и казачества Волгоградской области. Участниками мероприятий подпрограммы выступают:</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комитет образования и науки Волгоградской области [в части предоставления межбюджетных трансфертов (субсидий) </w:t>
      </w:r>
      <w:r w:rsidRPr="00897677">
        <w:rPr>
          <w:rFonts w:ascii="Times New Roman" w:eastAsia="Times New Roman" w:hAnsi="Times New Roman" w:cs="Times New Roman"/>
          <w:sz w:val="20"/>
          <w:szCs w:val="20"/>
          <w:lang w:eastAsia="ru-RU"/>
        </w:rPr>
        <w:lastRenderedPageBreak/>
        <w:t>из областного бюджета на финансирование расходов муниципальных районов (городских округов) на реализацию мероприятий подпрограммы];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органы местного самоуправления Волгоградской области;</w:t>
      </w:r>
      <w:r w:rsidRPr="00897677">
        <w:rPr>
          <w:rFonts w:ascii="Times New Roman" w:eastAsia="Times New Roman" w:hAnsi="Times New Roman" w:cs="Times New Roman"/>
          <w:sz w:val="20"/>
          <w:szCs w:val="20"/>
          <w:lang w:eastAsia="ru-RU"/>
        </w:rPr>
        <w:br/>
        <w:t>     организации и (или) индивидуальные предприниматели, осуществляющие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государственные и муниципальные организации Волгоградской области.</w:t>
      </w:r>
      <w:r w:rsidRPr="00897677">
        <w:rPr>
          <w:rFonts w:ascii="Times New Roman" w:eastAsia="Times New Roman" w:hAnsi="Times New Roman" w:cs="Times New Roman"/>
          <w:sz w:val="20"/>
          <w:szCs w:val="20"/>
          <w:lang w:eastAsia="ru-RU"/>
        </w:rPr>
        <w:br/>
        <w:t>     Реализация мероприятий подпрограммы, распределение ответственности между ответственным исполнителем и соисполнителями, порядок их взаимодействия осуществляются на основе:</w:t>
      </w:r>
      <w:r w:rsidRPr="00897677">
        <w:rPr>
          <w:rFonts w:ascii="Times New Roman" w:eastAsia="Times New Roman" w:hAnsi="Times New Roman" w:cs="Times New Roman"/>
          <w:sz w:val="20"/>
          <w:szCs w:val="20"/>
          <w:lang w:eastAsia="ru-RU"/>
        </w:rPr>
        <w:br/>
        <w:t>     условий, порядка и правил, утвержденных правовыми актами Российской Федерации и (или) Волгоградской области;</w:t>
      </w:r>
      <w:r w:rsidRPr="00897677">
        <w:rPr>
          <w:rFonts w:ascii="Times New Roman" w:eastAsia="Times New Roman" w:hAnsi="Times New Roman" w:cs="Times New Roman"/>
          <w:sz w:val="20"/>
          <w:szCs w:val="20"/>
          <w:lang w:eastAsia="ru-RU"/>
        </w:rPr>
        <w:br/>
        <w:t>     государственных контрактов (договоров), заключаемых ответственным исполнителем и соисполнителями государственной программы с участниками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Ответственный исполнитель подпрограммы с учетом выделяемых на реализацию подпрограммы финансовых средств ежегодно уточняет затраты по мероприятиям подпрограммы, механизм реализации подпрограммы, состав участников мероприятий подпрограммы.</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федерального бюджета, производятся в порядке, установленном федеральным законодательством.</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областного и местных бюджетов, производятся в порядке, установленном федеральным законодательством, законодательством Волгоградской области, правовыми актами органов местного самоуправления о бюджетах, на условиях долевого участия.</w:t>
      </w:r>
      <w:r w:rsidRPr="00897677">
        <w:rPr>
          <w:rFonts w:ascii="Times New Roman" w:eastAsia="Times New Roman" w:hAnsi="Times New Roman" w:cs="Times New Roman"/>
          <w:sz w:val="20"/>
          <w:szCs w:val="20"/>
          <w:lang w:eastAsia="ru-RU"/>
        </w:rPr>
        <w:br/>
        <w:t xml:space="preserve">     Условия предоставления бюджетам муниципальных образований Волгоградской области межбюджетных трансфертов (субсидий), предусмотренных на строительство и реконструкцию объектов образовательной инфраструктуры в Волгоградской области, и контроль за их использованием определяются в соответствии с постановлениями Администрации Волгоградской области от 28 мая 2008 года N 1-п "Об утверждении Порядка предоставления бюджетам муниципальных образований Волгоградской области из областного фонда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расходов субсидий, предусмотренных на развитие общественной инфраструктуры муниципального значения" и от 13 октября 2008 года N 90-п "Об утверждении Положения о формировании перечня строек и объектов для областных государственных нужд и их финансировании за счет средств областного бюджета и Положения о формировании перечня строек и объектов для муниципальных нужд Волгоградской области". Проект перечня строек и объектов в 2014 - 2020 годах разрабатывается ответственным исполнителем и соисполнителями государственной программы в пределах их компетенции в соответствии с требованиями бюджетного законодательства, ежегодно корректируется и представляется в установленном порядке в Администрацию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Условия предоставления бюджетам муниципальных образований Волгоградской области межбюджетных трансфертов (субсидий), предусмотренных на проведение мероприятий в муниципальных организациях Волгоградской области, методики их расчета и контроль за их использованием определяются в соответствии с ежегодно утверждаемым постановлением Администрации Волгоградской области порядком предоставления субсидий из областного бюджета на финансирование расходов муниципальных районов (городских округов) на проведение мероприятий в муниципальных организациях. Субсидии будут предоставляться муниципальным районам (городским округам) Волгоградской области в соответствии с соглашениями, заключенными между комитетом образования и науки Волгоградской области и администрациями муниципальных районов (городских округов) Волгоградской области, включающими обязательства органов местного самоуправления по реализации определенных мероприятий и достижению согласованных целевых показателей.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Методика определения размера субсидий из областного бюджета бюджетам муниципальных районов и городских округов Волгоградской области формируется с учетом специфики мероприятий подпрограммы, на выполнение которых выделяется субсидия из областного бюджета.</w:t>
      </w:r>
      <w:r w:rsidRPr="00897677">
        <w:rPr>
          <w:rFonts w:ascii="Times New Roman" w:eastAsia="Times New Roman" w:hAnsi="Times New Roman" w:cs="Times New Roman"/>
          <w:sz w:val="20"/>
          <w:szCs w:val="20"/>
          <w:lang w:eastAsia="ru-RU"/>
        </w:rPr>
        <w:br/>
        <w:t>     Расчет субсидий из областного бюджета осуществляется в пределах ассигнований, предусмотренных на эти цели в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Размер субсидии из областного бюджета рассчитывается по формуле, ключевые показатели которой определяются в соответствии с особенностями мероприятий подпрограммы:</w:t>
      </w:r>
      <w:r w:rsidRPr="00897677">
        <w:rPr>
          <w:rFonts w:ascii="Times New Roman" w:eastAsia="Times New Roman" w:hAnsi="Times New Roman" w:cs="Times New Roman"/>
          <w:sz w:val="20"/>
          <w:szCs w:val="20"/>
          <w:lang w:eastAsia="ru-RU"/>
        </w:rPr>
        <w:br/>
        <w:t xml:space="preserve">     на проведение капитального ремонта объектов образовательной инфраструктуры (с целью открытия дополнительных групп дошкольного образования) - в соответствии с заявкой муниципального района (городского округа), с учетом состояния очередности в дошкольные образовательные организации детей в возрасте от 3 до 7 лет, наличия утвержденной сметной документации на капитальный ремонт,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t xml:space="preserve">     на оснащение образовательного процесса муниципальных общеобразовательных организаций для реализации федеральных государственных образовательных стандартов общего образования - с учетом количества общеобразовательных организаций в муниципальном районе (городском округе), количества предметных кабинетов, </w:t>
      </w:r>
      <w:r w:rsidRPr="00897677">
        <w:rPr>
          <w:rFonts w:ascii="Times New Roman" w:eastAsia="Times New Roman" w:hAnsi="Times New Roman" w:cs="Times New Roman"/>
          <w:sz w:val="20"/>
          <w:szCs w:val="20"/>
          <w:lang w:eastAsia="ru-RU"/>
        </w:rPr>
        <w:lastRenderedPageBreak/>
        <w:t xml:space="preserve">которые необходимо оснастить в соответствии с требованиями федеральных государственных образовательных стандартов общего образования,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t xml:space="preserve">     на информационно-техническое оснащение муниципальных образовательных организаций дополнительного образования - с учетом количества в муниципальном районе (городском округе) муниципальных образовательных организаций дополнительного образования, относящихся к сфере образования, количества обучающихся в муниципальных образовательных организаций дополнительного образования, относящихся к сфере образования, по программам дополнительного образования научно-технической, естественно-научной, художественно-эстетической направленностей,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t>     на организацию участия победителей и призеров регионального этапа всероссийской олимпиады школьников в заключительном этапе всероссийской олимпиады школьников - с учетом количества победителей и призеров регионального этапа всероссийской олимпиады школьников, направляемых от муниципального района (городского округа) для участия в заключительном этапе всероссийской олимпиады школьников, а также количества их сопровождающих и размера организационного взноса за каждого сопровождающего;</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на оснащение муниципальных образовательных организаций дополнительного образования, относящихся к сфере образования, спортивным оборудованием и инвентарем - с учетом количества в муниципальном районе (городском округе) муниципальных образовательных организаций дополнительного образования, относящихся к сфере образования, количества обучающихся в муниципальных образовательных организаций дополнительного образования, относящихся к сфере образования, по программам дополнительного образования физкультурно-спортивной, спортивно-технической и военно-патриотической направленностей,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на организацию стажировок педагогических и управленческих работников муниципальных общеобразовательных организаций в лучших школах региона, России и за рубежом - с учетом количества в муниципальном районе (городском округе) педагогических и управленческих работников муниципальных общеобразовательных организаций, ежегодно направляемых на стажировку, из расчета 2 процента от общего количества педагогических и управленческих работников муниципальных общеобразовательных организаций,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t xml:space="preserve">     на проведение капитального ремонта муниципальных общеобразовательных организаций (с целью устройства туалетов, соответствующих санитарным требованиям и нормам) - в соответствии с заявкой муниципального района (городского округа), с учетом количества в муниципальном районе (городском округе) муниципальных общеобразовательных организаций, нуждающихся в проведении капитального ремонта с целью устройства туалетов, соответствующих санитарным требованиям и нормам, наличия утвержденной сметной документации на капитальный ремонт,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t xml:space="preserve">     на проведение мероприятий по формированию сети базовых общеобразовательных организаций, в которых созданы условия для инклюзивного обучения детей-инвалидов, источником финансового обеспечения которых является субсидия из федерального бюджета - с учетом наличия программы муниципального района (городского округа) Волгоградской области, предусматривающей осуществление на территории муниципального района (городского округа) Волгоградской области мероприятий, направленных на создание в муниципальных общеобразовательных организациях условий для инклюзивного обучения детей-инвалидов, количества общеобразовательных организаций, определенных муниципальным районом (городским округом) Волгоградской области, в которых планируется создание условий для инклюзивного обучения детей-инвалидов,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менее 0,5 процента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на модернизацию региональных систем дошкольного образования, источником финансового обеспечения которых является субсидия из федерального бюджета бюджетам субъектов Российской Федерации на модернизацию региональных систем дошкольного образования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 с учетом наличия детей в возрасте от 3 до 7 лет, состоящих на учете для предоставления мест в дошкольных образовательных организациях и потребности муниципального района (городского округа) Волгоградской области в средствах для завершения строительства (реконструкции) зданий дошкольных образовательных организаций, в которых непосредственно планируется открытие групп дошкольного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Получателями средств, выделяемых на реализацию основных мероприятий подпрограммы, являются органы местного самоуправления, государственные и муниципальные образовательные организации, находящиеся на территории Волгоградской области, а также организации и (или) индивидуальные предприниматели, выигравшие конкурсы на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xml:space="preserve">     Оценка эффективности реализации подпрограммы государственной программы осуществляется в соответствии с методикой оценки эффективности реализации государственной программы, утвержденной комитетом экономики </w:t>
      </w:r>
      <w:r w:rsidRPr="00897677">
        <w:rPr>
          <w:rFonts w:ascii="Times New Roman" w:eastAsia="Times New Roman" w:hAnsi="Times New Roman" w:cs="Times New Roman"/>
          <w:sz w:val="20"/>
          <w:szCs w:val="20"/>
          <w:lang w:eastAsia="ru-RU"/>
        </w:rPr>
        <w:lastRenderedPageBreak/>
        <w:t>Волгоградской области и комитетом финансов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8. Перечень имущества, создаваемого (приобретаемого) в ходе реализации подпрограммы. Сведения о правах на имущество, создаваемое (приобретаемое) в ходе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Перечень объектов образовательной инфраструктуры, планируемых для строительства и реконструкции в 2014 - 2020 годах на каждом этапе реализации подпрограммы, в том числе объектов капитального строительства (реконструкции) государственной собственности Волгоградской области, с указанием наименований, мощности, сроков начала и окончания строительства (реконструкции), объемов финансирования с разбивкой по годам и источникам финансирования представлен в приложениях 5, 6, 7.</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подпрограммы, представлен в приложении 8.</w:t>
      </w:r>
      <w:r w:rsidRPr="00897677">
        <w:rPr>
          <w:rFonts w:ascii="Times New Roman" w:eastAsia="Times New Roman" w:hAnsi="Times New Roman" w:cs="Times New Roman"/>
          <w:sz w:val="20"/>
          <w:szCs w:val="20"/>
          <w:lang w:eastAsia="ru-RU"/>
        </w:rPr>
        <w:br/>
        <w:t>     Имущество, создаваемое (приобретаемое) в рамках подпрограммы государственными образовательными организациями Волгоградской области, является собственностью Волгоградской области и закрепляется такими организациями на праве оперативного управления.</w:t>
      </w:r>
      <w:r w:rsidRPr="00897677">
        <w:rPr>
          <w:rFonts w:ascii="Times New Roman" w:eastAsia="Times New Roman" w:hAnsi="Times New Roman" w:cs="Times New Roman"/>
          <w:sz w:val="20"/>
          <w:szCs w:val="20"/>
          <w:lang w:eastAsia="ru-RU"/>
        </w:rPr>
        <w:br/>
        <w:t>     Имущество, создаваемое (приобретаемое) в рамках подпрограммы органами местного самоуправления Волгоградской области, является собственностью муниципальных образований Волгоградской области.</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Подпрограмма "Развитие системы оценки качества образования и информационной прозрачности системы образования"</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Паспорт подпрограммы "Развитие системы оценки качества образования и информационной прозрачности системы образования"</w:t>
      </w:r>
    </w:p>
    <w:tbl>
      <w:tblPr>
        <w:tblW w:w="10616"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2083"/>
        <w:gridCol w:w="438"/>
        <w:gridCol w:w="8095"/>
      </w:tblGrid>
      <w:tr w:rsidR="00897677" w:rsidRPr="00897677" w:rsidTr="003A5425">
        <w:trPr>
          <w:trHeight w:val="15"/>
          <w:tblCellSpacing w:w="15" w:type="dxa"/>
        </w:trPr>
        <w:tc>
          <w:tcPr>
            <w:tcW w:w="2038"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050"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Ответственный исполнитель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комитет</w:t>
            </w:r>
            <w:proofErr w:type="gramEnd"/>
            <w:r w:rsidRPr="00897677">
              <w:rPr>
                <w:rFonts w:ascii="Times New Roman" w:eastAsia="Times New Roman" w:hAnsi="Times New Roman" w:cs="Times New Roman"/>
                <w:sz w:val="20"/>
                <w:szCs w:val="20"/>
                <w:lang w:eastAsia="ru-RU"/>
              </w:rPr>
              <w:t xml:space="preserve"> образования и науки Волгоградской области</w:t>
            </w:r>
          </w:p>
        </w:tc>
      </w:tr>
      <w:tr w:rsidR="00897677" w:rsidRPr="00897677" w:rsidTr="003A5425">
        <w:trPr>
          <w:tblCellSpacing w:w="15" w:type="dxa"/>
        </w:trPr>
        <w:tc>
          <w:tcPr>
            <w:tcW w:w="1055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обеспечение</w:t>
            </w:r>
            <w:proofErr w:type="gramEnd"/>
            <w:r w:rsidRPr="00897677">
              <w:rPr>
                <w:rFonts w:ascii="Times New Roman" w:eastAsia="Times New Roman" w:hAnsi="Times New Roman" w:cs="Times New Roman"/>
                <w:sz w:val="20"/>
                <w:szCs w:val="20"/>
                <w:lang w:eastAsia="ru-RU"/>
              </w:rPr>
              <w:t xml:space="preserve">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региональной системы оценки качества образования</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Задачи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совершенствование управления в сфере образования на основе единой автоматизированной информационно-аналитической системы, обеспечивающей включение потребителей образовательных услуг в оценку деятельности региональной системы образования;</w:t>
            </w:r>
            <w:r w:rsidRPr="00897677">
              <w:rPr>
                <w:rFonts w:ascii="Times New Roman" w:eastAsia="Times New Roman" w:hAnsi="Times New Roman" w:cs="Times New Roman"/>
                <w:sz w:val="20"/>
                <w:szCs w:val="20"/>
                <w:lang w:eastAsia="ru-RU"/>
              </w:rPr>
              <w:br/>
              <w:t> обеспечение на региональном уровне современного уровня надежности и технологичности процедур оценки качества результатов;</w:t>
            </w:r>
            <w:r w:rsidRPr="00897677">
              <w:rPr>
                <w:rFonts w:ascii="Times New Roman" w:eastAsia="Times New Roman" w:hAnsi="Times New Roman" w:cs="Times New Roman"/>
                <w:sz w:val="20"/>
                <w:szCs w:val="20"/>
                <w:lang w:eastAsia="ru-RU"/>
              </w:rPr>
              <w:br/>
              <w:t> формирование культуры в сфере оценки качества образования и социально-образовательной подотчетности на уровне региона, муниципалитетов и отдельных организаций через повышение квалификации кадров системы образования в области педагогических измерений, анализа и использования результатов оценочных процедур, а также развитие механизмов внешней оценки качества образования и государственно-общественного управления;</w:t>
            </w:r>
            <w:r w:rsidRPr="00897677">
              <w:rPr>
                <w:rFonts w:ascii="Times New Roman" w:eastAsia="Times New Roman" w:hAnsi="Times New Roman" w:cs="Times New Roman"/>
                <w:sz w:val="20"/>
                <w:szCs w:val="20"/>
                <w:lang w:eastAsia="ru-RU"/>
              </w:rPr>
              <w:br/>
              <w:t> создание региональной системы мониторинговых исследований качества образования, в том числе индивидуальных образовательных достижений обучающихся на разных уровнях системы общего образования</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их значения на последний год реализации</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доля образовательных организаций, включенных в единую автоматизированную информационно-аналитическую систему, в общем числе образовательных организаций - 100 процентов;</w:t>
            </w:r>
            <w:r w:rsidRPr="00897677">
              <w:rPr>
                <w:rFonts w:ascii="Times New Roman" w:eastAsia="Times New Roman" w:hAnsi="Times New Roman" w:cs="Times New Roman"/>
                <w:sz w:val="20"/>
                <w:szCs w:val="20"/>
                <w:lang w:eastAsia="ru-RU"/>
              </w:rPr>
              <w:br/>
              <w:t> 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 - 100 процентов;</w:t>
            </w:r>
            <w:r w:rsidRPr="00897677">
              <w:rPr>
                <w:rFonts w:ascii="Times New Roman" w:eastAsia="Times New Roman" w:hAnsi="Times New Roman" w:cs="Times New Roman"/>
                <w:sz w:val="20"/>
                <w:szCs w:val="20"/>
                <w:lang w:eastAsia="ru-RU"/>
              </w:rPr>
              <w:br/>
              <w:t>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 процентов;</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число международных сопоставительных исследований качества образования, в которых Волгоградская область участвует на постоянной основе, - 2 единицы;</w:t>
            </w:r>
            <w:r w:rsidRPr="00897677">
              <w:rPr>
                <w:rFonts w:ascii="Times New Roman" w:eastAsia="Times New Roman" w:hAnsi="Times New Roman" w:cs="Times New Roman"/>
                <w:sz w:val="20"/>
                <w:szCs w:val="20"/>
                <w:lang w:eastAsia="ru-RU"/>
              </w:rPr>
              <w:br/>
              <w:t> доля учебных предметов, по которым государственная (итоговая) аттестация выпускников 9 классов проводится на основе использования автоматизированных информационных систем, в общей численности учебных предметов, по которым государственная (итоговая) аттестация выпускников 9 классов может проводиться на основе использования автоматизированных информационных систем, - 100 процентов;</w:t>
            </w:r>
            <w:r w:rsidRPr="00897677">
              <w:rPr>
                <w:rFonts w:ascii="Times New Roman" w:eastAsia="Times New Roman" w:hAnsi="Times New Roman" w:cs="Times New Roman"/>
                <w:sz w:val="20"/>
                <w:szCs w:val="20"/>
                <w:lang w:eastAsia="ru-RU"/>
              </w:rPr>
              <w:br/>
              <w:t> доля специалистов из числа педагогических и управленческих работников образования региона, прошедших подготовку по программам магистратуры по направлению педагогических измерений в ведущих российских образовательных организациях высшего образования, в общей численности педагогических и управленческих работников образования региона, подготовка которых по программам магистратуры по направлению педагогических измерений в ведущих российских образовательных организациях высшего образования запланирована в период реализации государственной программы, - 100 процентов;</w:t>
            </w:r>
            <w:r w:rsidRPr="00897677">
              <w:rPr>
                <w:rFonts w:ascii="Times New Roman" w:eastAsia="Times New Roman" w:hAnsi="Times New Roman" w:cs="Times New Roman"/>
                <w:sz w:val="20"/>
                <w:szCs w:val="20"/>
                <w:lang w:eastAsia="ru-RU"/>
              </w:rPr>
              <w:br/>
              <w:t> доля общественных управляющих и общественно-профессиональных экспертов, подготавливаемых на регулярной основе и привлекаемых к экспертизе качества образования, в общей численности общественных управляющих и общественно-профессиональных экспертов, подготовка которых на регулярной основе запланирована в период реализации государственной программы, - 100 процентов;</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доля общеобразовательных организаций, включенных в мониторинговые исследования индивидуальных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обучающихся, проводимые в регионе, от общего числа общеобразовательных организаций - 50 процентов;</w:t>
            </w:r>
            <w:r w:rsidRPr="00897677">
              <w:rPr>
                <w:rFonts w:ascii="Times New Roman" w:eastAsia="Times New Roman" w:hAnsi="Times New Roman" w:cs="Times New Roman"/>
                <w:sz w:val="20"/>
                <w:szCs w:val="20"/>
                <w:lang w:eastAsia="ru-RU"/>
              </w:rPr>
              <w:br/>
              <w:t> удельный вес числа государственных (муниципальных) дошкольных и общеобразовательных организаций, данные о которых представлены на официальном сайте для размещения информации о государственных и муниципальных организациях (bus.gov.ru), в общем числе государственных (муниципальных) дошкольных и общеобразовательных организаций - 100 процентов;</w:t>
            </w:r>
            <w:r w:rsidRPr="00897677">
              <w:rPr>
                <w:rFonts w:ascii="Times New Roman" w:eastAsia="Times New Roman" w:hAnsi="Times New Roman" w:cs="Times New Roman"/>
                <w:sz w:val="20"/>
                <w:szCs w:val="20"/>
                <w:lang w:eastAsia="ru-RU"/>
              </w:rPr>
              <w:br/>
              <w:t> доля государственных (муниципальных) дошкольных и общеобразовательных организаций, ежегодно представляющих общественности публичный отчет, обеспечивающий открытость и прозрачность образовательной и хозяйственной деятельности, в общем числе государственных (муниципальных) дошкольных и общеобразовательных организаций - 100 процентов;</w:t>
            </w:r>
            <w:r w:rsidRPr="00897677">
              <w:rPr>
                <w:rFonts w:ascii="Times New Roman" w:eastAsia="Times New Roman" w:hAnsi="Times New Roman" w:cs="Times New Roman"/>
                <w:sz w:val="20"/>
                <w:szCs w:val="20"/>
                <w:lang w:eastAsia="ru-RU"/>
              </w:rPr>
              <w:br/>
              <w:t> доля специалистов из числа педагогических и управленческих работников образования региона, прошедших подготовку по программам магистратуры по направлению педагогических измерений в ведущих российских образовательных организациях высшего образования, в общей численности педагогических и управленческих работников образования региона, подготовка которых по программам магистратуры по направлению педагогических измерений в ведущих российских образовательных организациях высшего образования запланирована на календарный год, - 100 процентов;</w:t>
            </w:r>
            <w:r w:rsidRPr="00897677">
              <w:rPr>
                <w:rFonts w:ascii="Times New Roman" w:eastAsia="Times New Roman" w:hAnsi="Times New Roman" w:cs="Times New Roman"/>
                <w:sz w:val="20"/>
                <w:szCs w:val="20"/>
                <w:lang w:eastAsia="ru-RU"/>
              </w:rPr>
              <w:br/>
              <w:t> доля общественных управляющих и общественно-профессиональных экспертов, подготавливаемых на регулярной основе и привлекаемых к экспертизе качества образования, в общей численности общественных управляющих и общественно-профессиональных экспертов, подготовка которых на регулярной основе запланирована на календарный год, - 100 процентов</w:t>
            </w:r>
          </w:p>
        </w:tc>
      </w:tr>
      <w:tr w:rsidR="00897677" w:rsidRPr="00897677" w:rsidTr="003A5425">
        <w:trPr>
          <w:tblCellSpacing w:w="15" w:type="dxa"/>
        </w:trPr>
        <w:tc>
          <w:tcPr>
            <w:tcW w:w="1055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Сроки и этапы реализации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подпрограмма</w:t>
            </w:r>
            <w:proofErr w:type="gramEnd"/>
            <w:r w:rsidRPr="00897677">
              <w:rPr>
                <w:rFonts w:ascii="Times New Roman" w:eastAsia="Times New Roman" w:hAnsi="Times New Roman" w:cs="Times New Roman"/>
                <w:sz w:val="20"/>
                <w:szCs w:val="20"/>
                <w:lang w:eastAsia="ru-RU"/>
              </w:rPr>
              <w:t xml:space="preserve"> реализуется в 2014 - 2020 годах в три этапа:</w:t>
            </w:r>
            <w:r w:rsidRPr="00897677">
              <w:rPr>
                <w:rFonts w:ascii="Times New Roman" w:eastAsia="Times New Roman" w:hAnsi="Times New Roman" w:cs="Times New Roman"/>
                <w:sz w:val="20"/>
                <w:szCs w:val="20"/>
                <w:lang w:eastAsia="ru-RU"/>
              </w:rPr>
              <w:b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Объемы и источники финансирования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общий объем финансирования подпрограммы на 2014 - 2020 годы составит 48475 тыс. рублей, из них:</w:t>
            </w:r>
            <w:r w:rsidRPr="00897677">
              <w:rPr>
                <w:rFonts w:ascii="Times New Roman" w:eastAsia="Times New Roman" w:hAnsi="Times New Roman" w:cs="Times New Roman"/>
                <w:sz w:val="20"/>
                <w:szCs w:val="20"/>
                <w:lang w:eastAsia="ru-RU"/>
              </w:rPr>
              <w:br/>
              <w:t> а) по годам:</w:t>
            </w:r>
            <w:r w:rsidRPr="00897677">
              <w:rPr>
                <w:rFonts w:ascii="Times New Roman" w:eastAsia="Times New Roman" w:hAnsi="Times New Roman" w:cs="Times New Roman"/>
                <w:sz w:val="20"/>
                <w:szCs w:val="20"/>
                <w:lang w:eastAsia="ru-RU"/>
              </w:rPr>
              <w:br/>
              <w:t> 2016 год - 14875 тыс. рублей;</w:t>
            </w:r>
            <w:r w:rsidRPr="00897677">
              <w:rPr>
                <w:rFonts w:ascii="Times New Roman" w:eastAsia="Times New Roman" w:hAnsi="Times New Roman" w:cs="Times New Roman"/>
                <w:sz w:val="20"/>
                <w:szCs w:val="20"/>
                <w:lang w:eastAsia="ru-RU"/>
              </w:rPr>
              <w:br/>
              <w:t> 2017 год - 11275 тыс. рублей;</w:t>
            </w:r>
            <w:r w:rsidRPr="00897677">
              <w:rPr>
                <w:rFonts w:ascii="Times New Roman" w:eastAsia="Times New Roman" w:hAnsi="Times New Roman" w:cs="Times New Roman"/>
                <w:sz w:val="20"/>
                <w:szCs w:val="20"/>
                <w:lang w:eastAsia="ru-RU"/>
              </w:rPr>
              <w:br/>
              <w:t> 2018 год - 10975 тыс. рублей;</w:t>
            </w:r>
            <w:r w:rsidRPr="00897677">
              <w:rPr>
                <w:rFonts w:ascii="Times New Roman" w:eastAsia="Times New Roman" w:hAnsi="Times New Roman" w:cs="Times New Roman"/>
                <w:sz w:val="20"/>
                <w:szCs w:val="20"/>
                <w:lang w:eastAsia="ru-RU"/>
              </w:rPr>
              <w:br/>
              <w:t> 2019 год - 5675 тыс. рублей;</w:t>
            </w:r>
            <w:r w:rsidRPr="00897677">
              <w:rPr>
                <w:rFonts w:ascii="Times New Roman" w:eastAsia="Times New Roman" w:hAnsi="Times New Roman" w:cs="Times New Roman"/>
                <w:sz w:val="20"/>
                <w:szCs w:val="20"/>
                <w:lang w:eastAsia="ru-RU"/>
              </w:rPr>
              <w:br/>
              <w:t> 2020 год - 5675 тыс. рублей;</w:t>
            </w:r>
            <w:r w:rsidRPr="00897677">
              <w:rPr>
                <w:rFonts w:ascii="Times New Roman" w:eastAsia="Times New Roman" w:hAnsi="Times New Roman" w:cs="Times New Roman"/>
                <w:sz w:val="20"/>
                <w:szCs w:val="20"/>
                <w:lang w:eastAsia="ru-RU"/>
              </w:rPr>
              <w:br/>
              <w:t> б) по источникам финансирования:</w:t>
            </w:r>
            <w:r w:rsidRPr="00897677">
              <w:rPr>
                <w:rFonts w:ascii="Times New Roman" w:eastAsia="Times New Roman" w:hAnsi="Times New Roman" w:cs="Times New Roman"/>
                <w:sz w:val="20"/>
                <w:szCs w:val="20"/>
                <w:lang w:eastAsia="ru-RU"/>
              </w:rPr>
              <w:br/>
              <w:t> средства областного бюджета - 47350 тыс. рублей, в том числе:</w:t>
            </w:r>
            <w:r w:rsidRPr="00897677">
              <w:rPr>
                <w:rFonts w:ascii="Times New Roman" w:eastAsia="Times New Roman" w:hAnsi="Times New Roman" w:cs="Times New Roman"/>
                <w:sz w:val="20"/>
                <w:szCs w:val="20"/>
                <w:lang w:eastAsia="ru-RU"/>
              </w:rPr>
              <w:br/>
              <w:t> 2016 год - 14650 тыс. рублей;</w:t>
            </w:r>
            <w:r w:rsidRPr="00897677">
              <w:rPr>
                <w:rFonts w:ascii="Times New Roman" w:eastAsia="Times New Roman" w:hAnsi="Times New Roman" w:cs="Times New Roman"/>
                <w:sz w:val="20"/>
                <w:szCs w:val="20"/>
                <w:lang w:eastAsia="ru-RU"/>
              </w:rPr>
              <w:br/>
              <w:t> 2017 год - 11050 тыс. рублей;</w:t>
            </w:r>
            <w:r w:rsidRPr="00897677">
              <w:rPr>
                <w:rFonts w:ascii="Times New Roman" w:eastAsia="Times New Roman" w:hAnsi="Times New Roman" w:cs="Times New Roman"/>
                <w:sz w:val="20"/>
                <w:szCs w:val="20"/>
                <w:lang w:eastAsia="ru-RU"/>
              </w:rPr>
              <w:br/>
              <w:t> 2018 год - 10750 тыс. рублей;</w:t>
            </w:r>
            <w:r w:rsidRPr="00897677">
              <w:rPr>
                <w:rFonts w:ascii="Times New Roman" w:eastAsia="Times New Roman" w:hAnsi="Times New Roman" w:cs="Times New Roman"/>
                <w:sz w:val="20"/>
                <w:szCs w:val="20"/>
                <w:lang w:eastAsia="ru-RU"/>
              </w:rPr>
              <w:br/>
              <w:t> 2019 год - 5450 тыс. рублей;</w:t>
            </w:r>
            <w:r w:rsidRPr="00897677">
              <w:rPr>
                <w:rFonts w:ascii="Times New Roman" w:eastAsia="Times New Roman" w:hAnsi="Times New Roman" w:cs="Times New Roman"/>
                <w:sz w:val="20"/>
                <w:szCs w:val="20"/>
                <w:lang w:eastAsia="ru-RU"/>
              </w:rPr>
              <w:br/>
              <w:t> 2020 год - 5450 тыс. рублей;</w:t>
            </w:r>
            <w:r w:rsidRPr="00897677">
              <w:rPr>
                <w:rFonts w:ascii="Times New Roman" w:eastAsia="Times New Roman" w:hAnsi="Times New Roman" w:cs="Times New Roman"/>
                <w:sz w:val="20"/>
                <w:szCs w:val="20"/>
                <w:lang w:eastAsia="ru-RU"/>
              </w:rPr>
              <w:br/>
              <w:t> внебюджетные средства - 1125 тыс. рублей, в том числе:</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2016 год - 225 тыс. рублей;</w:t>
            </w:r>
            <w:r w:rsidRPr="00897677">
              <w:rPr>
                <w:rFonts w:ascii="Times New Roman" w:eastAsia="Times New Roman" w:hAnsi="Times New Roman" w:cs="Times New Roman"/>
                <w:sz w:val="20"/>
                <w:szCs w:val="20"/>
                <w:lang w:eastAsia="ru-RU"/>
              </w:rPr>
              <w:br/>
              <w:t> 2017 год - 225 тыс. рублей;</w:t>
            </w:r>
            <w:r w:rsidRPr="00897677">
              <w:rPr>
                <w:rFonts w:ascii="Times New Roman" w:eastAsia="Times New Roman" w:hAnsi="Times New Roman" w:cs="Times New Roman"/>
                <w:sz w:val="20"/>
                <w:szCs w:val="20"/>
                <w:lang w:eastAsia="ru-RU"/>
              </w:rPr>
              <w:br/>
              <w:t> 2018 год - 225 тыс. рублей;</w:t>
            </w:r>
            <w:r w:rsidRPr="00897677">
              <w:rPr>
                <w:rFonts w:ascii="Times New Roman" w:eastAsia="Times New Roman" w:hAnsi="Times New Roman" w:cs="Times New Roman"/>
                <w:sz w:val="20"/>
                <w:szCs w:val="20"/>
                <w:lang w:eastAsia="ru-RU"/>
              </w:rPr>
              <w:br/>
              <w:t> 2019 год - 225 тыс. рублей;</w:t>
            </w:r>
            <w:r w:rsidRPr="00897677">
              <w:rPr>
                <w:rFonts w:ascii="Times New Roman" w:eastAsia="Times New Roman" w:hAnsi="Times New Roman" w:cs="Times New Roman"/>
                <w:sz w:val="20"/>
                <w:szCs w:val="20"/>
                <w:lang w:eastAsia="ru-RU"/>
              </w:rPr>
              <w:br/>
              <w:t> 2020 год - 225 тыс. рублей</w:t>
            </w:r>
          </w:p>
        </w:tc>
      </w:tr>
      <w:tr w:rsidR="00897677" w:rsidRPr="00897677" w:rsidTr="003A5425">
        <w:trPr>
          <w:tblCellSpacing w:w="15" w:type="dxa"/>
        </w:trPr>
        <w:tc>
          <w:tcPr>
            <w:tcW w:w="10556"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c>
      </w:tr>
      <w:tr w:rsidR="00897677" w:rsidRPr="00897677" w:rsidTr="003A5425">
        <w:trPr>
          <w:tblCellSpacing w:w="15" w:type="dxa"/>
        </w:trPr>
        <w:tc>
          <w:tcPr>
            <w:tcW w:w="203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Ожидаемые результаты реализации подпрограммы</w:t>
            </w:r>
          </w:p>
        </w:tc>
        <w:tc>
          <w:tcPr>
            <w:tcW w:w="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805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предоставление</w:t>
            </w:r>
            <w:proofErr w:type="gramEnd"/>
            <w:r w:rsidRPr="00897677">
              <w:rPr>
                <w:rFonts w:ascii="Times New Roman" w:eastAsia="Times New Roman" w:hAnsi="Times New Roman" w:cs="Times New Roman"/>
                <w:sz w:val="20"/>
                <w:szCs w:val="20"/>
                <w:lang w:eastAsia="ru-RU"/>
              </w:rPr>
              <w:t xml:space="preserve"> жителям Волгоградской области возможности получения информации о системе образования;</w:t>
            </w:r>
            <w:r w:rsidRPr="00897677">
              <w:rPr>
                <w:rFonts w:ascii="Times New Roman" w:eastAsia="Times New Roman" w:hAnsi="Times New Roman" w:cs="Times New Roman"/>
                <w:sz w:val="20"/>
                <w:szCs w:val="20"/>
                <w:lang w:eastAsia="ru-RU"/>
              </w:rPr>
              <w:br/>
              <w:t> осуществление внешней (независимой) оценки качества образования на различных уровнях образования</w:t>
            </w:r>
          </w:p>
        </w:tc>
      </w:tr>
    </w:tbl>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1. Общая характеристика сферы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последние годы происходит уверенное становление региональной системы оценки качества образования как институционального компонента общероссийской системы оценки качества образования.</w:t>
      </w:r>
      <w:r w:rsidRPr="00897677">
        <w:rPr>
          <w:rFonts w:ascii="Times New Roman" w:eastAsia="Times New Roman" w:hAnsi="Times New Roman" w:cs="Times New Roman"/>
          <w:sz w:val="20"/>
          <w:szCs w:val="20"/>
          <w:lang w:eastAsia="ru-RU"/>
        </w:rPr>
        <w:br/>
        <w:t>     Региональная система оценки качества образования формируется как многофункциональная система, включающая:</w:t>
      </w:r>
      <w:r w:rsidRPr="00897677">
        <w:rPr>
          <w:rFonts w:ascii="Times New Roman" w:eastAsia="Times New Roman" w:hAnsi="Times New Roman" w:cs="Times New Roman"/>
          <w:sz w:val="20"/>
          <w:szCs w:val="20"/>
          <w:lang w:eastAsia="ru-RU"/>
        </w:rPr>
        <w:br/>
        <w:t>     процедуры региональной регламентации образовательной деятельности [лицензирование образовательной деятельности, государственная аккредитация организаций, осуществляющих образовательную деятельность, государственный контроль (надзор) в области образования];</w:t>
      </w:r>
      <w:r w:rsidRPr="00897677">
        <w:rPr>
          <w:rFonts w:ascii="Times New Roman" w:eastAsia="Times New Roman" w:hAnsi="Times New Roman" w:cs="Times New Roman"/>
          <w:sz w:val="20"/>
          <w:szCs w:val="20"/>
          <w:lang w:eastAsia="ru-RU"/>
        </w:rPr>
        <w:br/>
        <w:t>     действующие и апробируемые государственные (итоговые) аттестационные процедуры: ЕГЭ, государственная (итоговая) аттестация в 9 классах;</w:t>
      </w:r>
      <w:r w:rsidRPr="00897677">
        <w:rPr>
          <w:rFonts w:ascii="Times New Roman" w:eastAsia="Times New Roman" w:hAnsi="Times New Roman" w:cs="Times New Roman"/>
          <w:sz w:val="20"/>
          <w:szCs w:val="20"/>
          <w:lang w:eastAsia="ru-RU"/>
        </w:rPr>
        <w:br/>
        <w:t>     процедуры независимой оценки качества образования, включая оценку качества образования внутри образовательной организации;</w:t>
      </w:r>
      <w:r w:rsidRPr="00897677">
        <w:rPr>
          <w:rFonts w:ascii="Times New Roman" w:eastAsia="Times New Roman" w:hAnsi="Times New Roman" w:cs="Times New Roman"/>
          <w:sz w:val="20"/>
          <w:szCs w:val="20"/>
          <w:lang w:eastAsia="ru-RU"/>
        </w:rPr>
        <w:br/>
        <w:t>     региональные, муниципальные мониторинговые исследования;</w:t>
      </w:r>
      <w:r w:rsidRPr="00897677">
        <w:rPr>
          <w:rFonts w:ascii="Times New Roman" w:eastAsia="Times New Roman" w:hAnsi="Times New Roman" w:cs="Times New Roman"/>
          <w:sz w:val="20"/>
          <w:szCs w:val="20"/>
          <w:lang w:eastAsia="ru-RU"/>
        </w:rPr>
        <w:br/>
        <w:t>     находящиеся на разных стадиях разработки и апробации процедуры оценки качества образования, охватывающие все уровни образования, в том числе процедуры самооценки.</w:t>
      </w:r>
      <w:r w:rsidRPr="00897677">
        <w:rPr>
          <w:rFonts w:ascii="Times New Roman" w:eastAsia="Times New Roman" w:hAnsi="Times New Roman" w:cs="Times New Roman"/>
          <w:sz w:val="20"/>
          <w:szCs w:val="20"/>
          <w:lang w:eastAsia="ru-RU"/>
        </w:rPr>
        <w:br/>
        <w:t>     Несмотря на большой прогресс в становлении региональной системы оценки качества образования одной из ключевых проблем современного этапа ее развития является недостаточная целостность и сбалансированность системы процедур и механизмов оценки качества, реализуемых на региональном уровне.</w:t>
      </w:r>
      <w:r w:rsidRPr="00897677">
        <w:rPr>
          <w:rFonts w:ascii="Times New Roman" w:eastAsia="Times New Roman" w:hAnsi="Times New Roman" w:cs="Times New Roman"/>
          <w:sz w:val="20"/>
          <w:szCs w:val="20"/>
          <w:lang w:eastAsia="ru-RU"/>
        </w:rPr>
        <w:br/>
        <w:t>     Следствием этого является недостаток механизмов и инструментов, с помощью которых можно учесть влияние на результаты деятельности образовательных организаций и педагогов ряда существенных факторов, связанных с условиями их работы и обучаемым контингентом. Это, в свою очередь, затрудняет принятие эффективных управленческих решений, позволяющих повышать качество образования и сокращать отставание наименее благополучных групп учащихся. Из-за слабости механизмов оценки качества в системе образования практически не развита практика оценки результативности мер региональной политики, что не позволяет уверенно добиваться эффективности принимаемых мер.</w:t>
      </w:r>
      <w:r w:rsidRPr="00897677">
        <w:rPr>
          <w:rFonts w:ascii="Times New Roman" w:eastAsia="Times New Roman" w:hAnsi="Times New Roman" w:cs="Times New Roman"/>
          <w:sz w:val="20"/>
          <w:szCs w:val="20"/>
          <w:lang w:eastAsia="ru-RU"/>
        </w:rPr>
        <w:br/>
        <w:t>     Другой проблемой является зависимость оценки качества от устаревшего содержания образования и устаревших организационных структур. С этим же связаны ориентация оценки качества на легко оцениваемые параметры и слабые возможности оценки недостаточно формализуемых результатов и характеристик.</w:t>
      </w:r>
      <w:r w:rsidRPr="00897677">
        <w:rPr>
          <w:rFonts w:ascii="Times New Roman" w:eastAsia="Times New Roman" w:hAnsi="Times New Roman" w:cs="Times New Roman"/>
          <w:sz w:val="20"/>
          <w:szCs w:val="20"/>
          <w:lang w:eastAsia="ru-RU"/>
        </w:rPr>
        <w:br/>
        <w:t>     Еще одной проблемой является не вполне современная культура использования данных о качестве образования потребителями образовательных услуг. Система оценки качества должна опираться не только и не столько на централизованные проверки и контроль, сколько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 развитием механизмов обратной связи. Однако на сегодняшний день в Волгоградской области отсутствует единая автоматизированная информационно-аналитическая система управления в сфере образования, предоставляющая представителям системы образования и широкой общественности возможность получения доступа к статистической и иной информации о системе образования.</w:t>
      </w:r>
      <w:r w:rsidRPr="00897677">
        <w:rPr>
          <w:rFonts w:ascii="Times New Roman" w:eastAsia="Times New Roman" w:hAnsi="Times New Roman" w:cs="Times New Roman"/>
          <w:sz w:val="20"/>
          <w:szCs w:val="20"/>
          <w:lang w:eastAsia="ru-RU"/>
        </w:rPr>
        <w:br/>
        <w:t>     Необходимо отметить, что вовлеченность семей и местного сообщества в образование - важнейший ресурс его функционирования и развития. В рамках реализации комплексного проекта модернизации образования обеспечено значительное продвижение в формировании механизмов общественного участия родителей в управлении школами - органы коллегиального управления с реальными полномочиями созданы во многих школах региона. Однако многие из созданных органов функционируют формально.</w:t>
      </w:r>
      <w:r w:rsidRPr="00897677">
        <w:rPr>
          <w:rFonts w:ascii="Times New Roman" w:eastAsia="Times New Roman" w:hAnsi="Times New Roman" w:cs="Times New Roman"/>
          <w:sz w:val="20"/>
          <w:szCs w:val="20"/>
          <w:lang w:eastAsia="ru-RU"/>
        </w:rPr>
        <w:br/>
        <w:t>     С целью решения указанных проблем, а также решения задачи государственной программы по созданию современной системы оценки качества образования на основе принципов открытости, объективности, прозрачности, общественно-профессионального участия разработана подпрограмма "Развитие системы оценки качества образования и информационной прозрачности системы образования".</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2. Цель, задачи, сроки и этапы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Целью подпрограммы является 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 через формирование региональной системы оценки качества образования.</w:t>
      </w:r>
      <w:r w:rsidRPr="00897677">
        <w:rPr>
          <w:rFonts w:ascii="Times New Roman" w:eastAsia="Times New Roman" w:hAnsi="Times New Roman" w:cs="Times New Roman"/>
          <w:sz w:val="20"/>
          <w:szCs w:val="20"/>
          <w:lang w:eastAsia="ru-RU"/>
        </w:rPr>
        <w:br/>
        <w:t>     Для достижения указанной цели необходимо решение следующих задач:</w:t>
      </w:r>
      <w:r w:rsidRPr="00897677">
        <w:rPr>
          <w:rFonts w:ascii="Times New Roman" w:eastAsia="Times New Roman" w:hAnsi="Times New Roman" w:cs="Times New Roman"/>
          <w:sz w:val="20"/>
          <w:szCs w:val="20"/>
          <w:lang w:eastAsia="ru-RU"/>
        </w:rPr>
        <w:br/>
        <w:t>     совершенствование управления в сфере образования на основе единой автоматизированной информационно-аналитической системы, обеспечивающей включение потребителей образовательных услуг в оценку деятельности региональной системы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обеспечение на региональном уровне современного уровня надежности и технологичности процедур оценки качества результатов;</w:t>
      </w:r>
      <w:r w:rsidRPr="00897677">
        <w:rPr>
          <w:rFonts w:ascii="Times New Roman" w:eastAsia="Times New Roman" w:hAnsi="Times New Roman" w:cs="Times New Roman"/>
          <w:sz w:val="20"/>
          <w:szCs w:val="20"/>
          <w:lang w:eastAsia="ru-RU"/>
        </w:rPr>
        <w:br/>
        <w:t>     формирование культуры в сфере оценки качества образования и социально-образовательной подотчетности на уровне региона, муниципалитетов и отдельных организаций через повышение квалификации кадров системы образования в области педагогических измерений, анализа и использования результатов оценочных процедур, а также развитие механизмов внешней оценки качества образования и государственно-общественного управления;</w:t>
      </w:r>
      <w:r w:rsidRPr="00897677">
        <w:rPr>
          <w:rFonts w:ascii="Times New Roman" w:eastAsia="Times New Roman" w:hAnsi="Times New Roman" w:cs="Times New Roman"/>
          <w:sz w:val="20"/>
          <w:szCs w:val="20"/>
          <w:lang w:eastAsia="ru-RU"/>
        </w:rPr>
        <w:br/>
        <w:t>     создание региональной системы мониторинговых исследований качества образования, в том числе индивидуальных образовательных достижений обучающихся на разных уровнях системы общего образования.</w:t>
      </w:r>
      <w:r w:rsidRPr="00897677">
        <w:rPr>
          <w:rFonts w:ascii="Times New Roman" w:eastAsia="Times New Roman" w:hAnsi="Times New Roman" w:cs="Times New Roman"/>
          <w:sz w:val="20"/>
          <w:szCs w:val="20"/>
          <w:lang w:eastAsia="ru-RU"/>
        </w:rPr>
        <w:br/>
        <w:t xml:space="preserve">     Подпрограмма реализуется в 2014 - 2020 годах в три </w:t>
      </w:r>
      <w:proofErr w:type="gramStart"/>
      <w:r w:rsidRPr="00897677">
        <w:rPr>
          <w:rFonts w:ascii="Times New Roman" w:eastAsia="Times New Roman" w:hAnsi="Times New Roman" w:cs="Times New Roman"/>
          <w:sz w:val="20"/>
          <w:szCs w:val="20"/>
          <w:lang w:eastAsia="ru-RU"/>
        </w:rPr>
        <w:t>этапа:</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r w:rsidRPr="00897677">
        <w:rPr>
          <w:rFonts w:ascii="Times New Roman" w:eastAsia="Times New Roman" w:hAnsi="Times New Roman" w:cs="Times New Roman"/>
          <w:sz w:val="20"/>
          <w:szCs w:val="20"/>
          <w:lang w:eastAsia="ru-RU"/>
        </w:rPr>
        <w:br/>
        <w:t>     Кон</w:t>
      </w:r>
      <w:r w:rsidR="003A5425" w:rsidRPr="003A5425">
        <w:rPr>
          <w:rFonts w:ascii="Times New Roman" w:eastAsia="Times New Roman" w:hAnsi="Times New Roman" w:cs="Times New Roman"/>
          <w:sz w:val="20"/>
          <w:szCs w:val="20"/>
          <w:lang w:eastAsia="ru-RU"/>
        </w:rPr>
        <w:t>т</w:t>
      </w:r>
      <w:r w:rsidRPr="00897677">
        <w:rPr>
          <w:rFonts w:ascii="Times New Roman" w:eastAsia="Times New Roman" w:hAnsi="Times New Roman" w:cs="Times New Roman"/>
          <w:sz w:val="20"/>
          <w:szCs w:val="20"/>
          <w:lang w:eastAsia="ru-RU"/>
        </w:rPr>
        <w:t>рольные сроки реализации подпрограммы - 2015 год, 2018 год и 2020 год. На каждом этапе реализации подпрограммы будут достигнуты промежуточные результаты, которые найдут отражение в значениях целевых показателей по состоянию на окончание календарного года, являющегося контрольным сроком реализации подпрограммы. Также планируется достижение институциональных промежуточных результатов, характеризующих состояние региональной системы оценки качества образования.</w:t>
      </w:r>
      <w:r w:rsidRPr="00897677">
        <w:rPr>
          <w:rFonts w:ascii="Times New Roman" w:eastAsia="Times New Roman" w:hAnsi="Times New Roman" w:cs="Times New Roman"/>
          <w:sz w:val="20"/>
          <w:szCs w:val="20"/>
          <w:lang w:eastAsia="ru-RU"/>
        </w:rPr>
        <w:br/>
        <w:t>     По итогам первого этапа реализации подпрограммы в Волгоградской области будет реализована система мер, направленных на повышение качества и безопасности ЕГЭ, а также созданная на федеральном уровне система учета индивидуальных образовательных достижений выпускников общеобразовательных организаций при поступлении в образовательные организации высшего образования.</w:t>
      </w:r>
      <w:r w:rsidRPr="00897677">
        <w:rPr>
          <w:rFonts w:ascii="Times New Roman" w:eastAsia="Times New Roman" w:hAnsi="Times New Roman" w:cs="Times New Roman"/>
          <w:sz w:val="20"/>
          <w:szCs w:val="20"/>
          <w:lang w:eastAsia="ru-RU"/>
        </w:rPr>
        <w:br/>
        <w:t>     Будут обеспечены условия для функционирования единой автоматизированной информационно-аналитической системы: приобретено и установлено необходимое оборудование, проведено обучение специалистов для работы в системе.</w:t>
      </w:r>
      <w:r w:rsidRPr="00897677">
        <w:rPr>
          <w:rFonts w:ascii="Times New Roman" w:eastAsia="Times New Roman" w:hAnsi="Times New Roman" w:cs="Times New Roman"/>
          <w:sz w:val="20"/>
          <w:szCs w:val="20"/>
          <w:lang w:eastAsia="ru-RU"/>
        </w:rPr>
        <w:br/>
        <w:t>     Продолжится участие школьников Волгоградской области в международных сопоставительных исследованиях качества образования.</w:t>
      </w:r>
      <w:r w:rsidRPr="00897677">
        <w:rPr>
          <w:rFonts w:ascii="Times New Roman" w:eastAsia="Times New Roman" w:hAnsi="Times New Roman" w:cs="Times New Roman"/>
          <w:sz w:val="20"/>
          <w:szCs w:val="20"/>
          <w:lang w:eastAsia="ru-RU"/>
        </w:rPr>
        <w:br/>
        <w:t xml:space="preserve">     Предполагается реализовать пилотные проекты по созданию муниципальных и школьных систем оценки качества образования, по мониторингу индивидуальных образовательных достижений, продолжится деятельность </w:t>
      </w:r>
      <w:proofErr w:type="spellStart"/>
      <w:r w:rsidRPr="00897677">
        <w:rPr>
          <w:rFonts w:ascii="Times New Roman" w:eastAsia="Times New Roman" w:hAnsi="Times New Roman" w:cs="Times New Roman"/>
          <w:sz w:val="20"/>
          <w:szCs w:val="20"/>
          <w:lang w:eastAsia="ru-RU"/>
        </w:rPr>
        <w:t>стажировочной</w:t>
      </w:r>
      <w:proofErr w:type="spellEnd"/>
      <w:r w:rsidRPr="00897677">
        <w:rPr>
          <w:rFonts w:ascii="Times New Roman" w:eastAsia="Times New Roman" w:hAnsi="Times New Roman" w:cs="Times New Roman"/>
          <w:sz w:val="20"/>
          <w:szCs w:val="20"/>
          <w:lang w:eastAsia="ru-RU"/>
        </w:rPr>
        <w:t xml:space="preserve"> площадки по подготовке общественных управляющих и общественно-профессиональных экспертов, будет оказана поддержка развитию систем оценки качества образования на уровне общеобразовательной организации, ориентированной на формирующее оценивание и учет индивидуального прогресса учащихся.</w:t>
      </w:r>
      <w:r w:rsidRPr="00897677">
        <w:rPr>
          <w:rFonts w:ascii="Times New Roman" w:eastAsia="Times New Roman" w:hAnsi="Times New Roman" w:cs="Times New Roman"/>
          <w:sz w:val="20"/>
          <w:szCs w:val="20"/>
          <w:lang w:eastAsia="ru-RU"/>
        </w:rPr>
        <w:br/>
        <w:t>     Предусматривается обеспечение разработки и апробации инструментария мониторинговых исследований на разных уровнях образования. Будут проведены первые циклы мониторингов образовательных траекторий, результаты которых позволят зафиксировать стартовый уровень качества образования для его дальнейшего отслеживания.</w:t>
      </w:r>
      <w:r w:rsidRPr="00897677">
        <w:rPr>
          <w:rFonts w:ascii="Times New Roman" w:eastAsia="Times New Roman" w:hAnsi="Times New Roman" w:cs="Times New Roman"/>
          <w:sz w:val="20"/>
          <w:szCs w:val="20"/>
          <w:lang w:eastAsia="ru-RU"/>
        </w:rPr>
        <w:br/>
        <w:t>     Информация о системе образования, о деятельности отдельных образовательных организаций станет прозрачной и доступной, будут апробированы электронные паспорта образовательных организаций, содержащие статистическую и иную информацию.</w:t>
      </w:r>
      <w:r w:rsidRPr="00897677">
        <w:rPr>
          <w:rFonts w:ascii="Times New Roman" w:eastAsia="Times New Roman" w:hAnsi="Times New Roman" w:cs="Times New Roman"/>
          <w:sz w:val="20"/>
          <w:szCs w:val="20"/>
          <w:lang w:eastAsia="ru-RU"/>
        </w:rPr>
        <w:br/>
        <w:t>     По итогам второго этапа реализации подпрограммы внешняя объективная оценка качества образования будет введена как устойчивая практика не менее чем на трех уровнях образования.</w:t>
      </w:r>
      <w:r w:rsidRPr="00897677">
        <w:rPr>
          <w:rFonts w:ascii="Times New Roman" w:eastAsia="Times New Roman" w:hAnsi="Times New Roman" w:cs="Times New Roman"/>
          <w:sz w:val="20"/>
          <w:szCs w:val="20"/>
          <w:lang w:eastAsia="ru-RU"/>
        </w:rPr>
        <w:br/>
        <w:t>     Единая автоматизированная информационно-аналитическая система должна функционировать в пилотном режиме, будут отработаны механизмы взаимодействия в системе образовательных организаций (обучающихся, педагогов, родителей, руководителей), регионального и муниципальных органов управления образованием, широкой общественности.</w:t>
      </w:r>
      <w:r w:rsidRPr="00897677">
        <w:rPr>
          <w:rFonts w:ascii="Times New Roman" w:eastAsia="Times New Roman" w:hAnsi="Times New Roman" w:cs="Times New Roman"/>
          <w:sz w:val="20"/>
          <w:szCs w:val="20"/>
          <w:lang w:eastAsia="ru-RU"/>
        </w:rPr>
        <w:br/>
        <w:t>     Предполагается обеспечение участия Волгоградской области в системе федеральных мониторингов качества образования и социализации, а также в международных сравнительных исследованиях на представительных региональных выборках, апробирование механизмов общественно-профессиональной оценки результатов профессионального образования, разработанных на федеральном уровне.</w:t>
      </w:r>
      <w:r w:rsidRPr="00897677">
        <w:rPr>
          <w:rFonts w:ascii="Times New Roman" w:eastAsia="Times New Roman" w:hAnsi="Times New Roman" w:cs="Times New Roman"/>
          <w:sz w:val="20"/>
          <w:szCs w:val="20"/>
          <w:lang w:eastAsia="ru-RU"/>
        </w:rPr>
        <w:br/>
        <w:t>     Получат распространение результаты пилотных проектов по созданию муниципальных систем оценки качества образования, будет вестись подготовка кадров в области оценки качества образования, общественных управляющих и общественно-профессиональных экспертов.</w:t>
      </w:r>
      <w:r w:rsidRPr="00897677">
        <w:rPr>
          <w:rFonts w:ascii="Times New Roman" w:eastAsia="Times New Roman" w:hAnsi="Times New Roman" w:cs="Times New Roman"/>
          <w:sz w:val="20"/>
          <w:szCs w:val="20"/>
          <w:lang w:eastAsia="ru-RU"/>
        </w:rPr>
        <w:br/>
        <w:t>     Начнет действовать разработанная и апробированная на федеральном уровне система информирования потребителей образовательных услуг о результатах образования. Практика цифрового паспорта образовательной организации будет распространена на образовательные организации всех уровней.</w:t>
      </w:r>
      <w:r w:rsidRPr="00897677">
        <w:rPr>
          <w:rFonts w:ascii="Times New Roman" w:eastAsia="Times New Roman" w:hAnsi="Times New Roman" w:cs="Times New Roman"/>
          <w:sz w:val="20"/>
          <w:szCs w:val="20"/>
          <w:lang w:eastAsia="ru-RU"/>
        </w:rPr>
        <w:br/>
        <w:t>     По итогам третьего этапа реализации подпрограммы внешняя объективная оценка качества образования будет введена как устойчивая практика не менее чем на четырех уровнях образования.</w:t>
      </w:r>
      <w:r w:rsidRPr="00897677">
        <w:rPr>
          <w:rFonts w:ascii="Times New Roman" w:eastAsia="Times New Roman" w:hAnsi="Times New Roman" w:cs="Times New Roman"/>
          <w:sz w:val="20"/>
          <w:szCs w:val="20"/>
          <w:lang w:eastAsia="ru-RU"/>
        </w:rPr>
        <w:br/>
        <w:t>     Единая автоматизированная информационно-аналитическая система должна функционировать в штатном режиме. Благодаря этому повысится эффективность управления региональной системой образования. В рамках автоматизированной системы будет предоставлена возможность получения в реальном времени достоверной информации об образовательных организациях (статистические данные, особенности образовательного процесса, финансово-хозяйственная деятельность), педагогические работники будут обеспечены качественными электронными образовательными ресурсами, будут расширены условия для реализации дистанционных технологий обучения. Предполагается обеспечить прозрачность и открытость системы образования региона, обратную связь с потребителями образовательных услуг, которые смогут получать информацию в электронном виде о результатах образования, включая социальные навигаторы образовательных услуг и другие информационно-коммуникационных ресурсы. Широкая общественность будет принимать активное участие в обсуждении и решении проблем отрасли.</w:t>
      </w:r>
      <w:r w:rsidRPr="00897677">
        <w:rPr>
          <w:rFonts w:ascii="Times New Roman" w:eastAsia="Times New Roman" w:hAnsi="Times New Roman" w:cs="Times New Roman"/>
          <w:sz w:val="20"/>
          <w:szCs w:val="20"/>
          <w:lang w:eastAsia="ru-RU"/>
        </w:rPr>
        <w:br/>
        <w:t>     Предусматривается создание региональной системы оценки качества образования, включающей в себя мониторинг индивидуальных образовательных достижений, подготовку кадров в области оценки качества образования и разработку контрольно-измерительных материалов.</w:t>
      </w:r>
      <w:r w:rsidRPr="00897677">
        <w:rPr>
          <w:rFonts w:ascii="Times New Roman" w:eastAsia="Times New Roman" w:hAnsi="Times New Roman" w:cs="Times New Roman"/>
          <w:sz w:val="20"/>
          <w:szCs w:val="20"/>
          <w:lang w:eastAsia="ru-RU"/>
        </w:rPr>
        <w:br/>
        <w:t>     Программа подготовки общественных управляющих и экспертов должна функционировать на регулярной основе.</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lastRenderedPageBreak/>
        <w:t>3. Целевые показатели достижения целей и решения задач, основные ожидаемые конечные результаты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увязаны с целевыми показателями, характеризующими достижение цели государственной программы.</w:t>
      </w:r>
      <w:r w:rsidRPr="00897677">
        <w:rPr>
          <w:rFonts w:ascii="Times New Roman" w:eastAsia="Times New Roman" w:hAnsi="Times New Roman" w:cs="Times New Roman"/>
          <w:sz w:val="20"/>
          <w:szCs w:val="20"/>
          <w:lang w:eastAsia="ru-RU"/>
        </w:rPr>
        <w:br/>
        <w:t xml:space="preserve">     Целевые показатели подпрограммы отражают степень достижения предусмотренных в ней целей и успешность решения поставленных </w:t>
      </w:r>
      <w:proofErr w:type="gramStart"/>
      <w:r w:rsidRPr="00897677">
        <w:rPr>
          <w:rFonts w:ascii="Times New Roman" w:eastAsia="Times New Roman" w:hAnsi="Times New Roman" w:cs="Times New Roman"/>
          <w:sz w:val="20"/>
          <w:szCs w:val="20"/>
          <w:lang w:eastAsia="ru-RU"/>
        </w:rPr>
        <w:t>задач:</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xml:space="preserve">  доля образовательных организаций, включенных в единую автоматизированную информационно-аналитическую систему. Данный показатель отражает эффективность управления региональной системой образования, единство образовательного пространства Волгоградской области, рассчитывается по данным ведомственной и статистической отчетности комитета образования и науки Волгоградской области,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образовательных организаций, включенных в единую автоматизированную информационно-аналитическую систему, к общей численности образовательных организаций [дошкольные образовательные организации, общеобразовательные организации, реализующие программы общего образования, государственные профессиональные образовательные организации, государственные (муниципальные)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числа образовательных организаций, в которых созданы органы коллегиального управления с участием общественности (родители, работодатели), в общем числе образовательных организаций. Данный показатель отражает степень открытости образования для общества, качество обратной связи, вовлеченность потребителей в принятие решений, затрагивающих их интересы, рассчитывается по данным ведомственной и статистической отчетности комитета образования и науки Волгоградской области,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числа образовательных организаций, в которых созданы органы коллегиального управления с участием общественности (родители, работодатели), к общему числу образовательных организаций [дошкольные образовательные организации, общеобразовательные организации, реализующие программы общего образования, государственные профессиональные образовательные организации, государственные (муниципальные)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Данный показатель отражает результативность мер по обеспечению открытости образовательных организаций, формированию механизмов обратной связи, обеспечению населения прозрачной и открытой информацией о системе, рассчитывается по данным ведомственной и статистической отчетности комитета образования и науки Волгоградской области,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к общему числу образовательных организаций [дошкольные образовательные организации, общеобразовательные организации, реализующие программы общего образования, государственные профессиональные образовательные организации, государственные (муниципальные)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число международных сопоставительных исследований качества образования, в которых Волгоградская область участвует на постоянной основе. Данный показатель обеспечивает возможность получения данных для сравнения результатов обучения российских школьников с международными стандартами и в сравнении с другими странами. Плановые значения показателя определены в соответствии с письмами Министерства образования и науки Российской Федерации от 07 мая 2013 года N ИР-343-08 "О проведении международного исследования компьютерной и информационной грамотности учащихся общеобразовательных учреждений" и от 10 сентября 2013 года N НТ-874/08 "О проведении международных сравнительных исследований качества общего образования";</w:t>
      </w:r>
      <w:r w:rsidRPr="00897677">
        <w:rPr>
          <w:rFonts w:ascii="Times New Roman" w:eastAsia="Times New Roman" w:hAnsi="Times New Roman" w:cs="Times New Roman"/>
          <w:sz w:val="20"/>
          <w:szCs w:val="20"/>
          <w:lang w:eastAsia="ru-RU"/>
        </w:rPr>
        <w:br/>
        <w:t>     доля учебных предметов, по которым государственная (итоговая) аттестация выпускников 9 классов проводится на основе использования автоматизированных информационных систем, в общей численности учебных предметов, по которым государственная (итоговая) аттестация выпускников 9 классов может проводиться на основе использования автоматизированных информационных систем. Данный показатель характеризует масштаб проводимых процедур независимой внешней оценки качества образования выпускников 9 классов общеобразовательных организаций, рассчитывается по данным ведомственной отчетности нарастающим итогом как процентное отношение количества учебных предметов, по которым государственная (итоговая) аттестация выпускников 9 классов проводится на основе использования автоматизированных информационных систем, к общему количеству учебных предметов, по которым государственная (итоговая) аттестация выпускников 9 классов может проводиться в Волгоградской области на основе использования автоматизированных информационных систем, определенных в соответствии с нормативными правовыми документами министерства образования и науки Российской Федерации;</w:t>
      </w:r>
      <w:r w:rsidRPr="00897677">
        <w:rPr>
          <w:rFonts w:ascii="Times New Roman" w:eastAsia="Times New Roman" w:hAnsi="Times New Roman" w:cs="Times New Roman"/>
          <w:sz w:val="20"/>
          <w:szCs w:val="20"/>
          <w:lang w:eastAsia="ru-RU"/>
        </w:rPr>
        <w:br/>
        <w:t xml:space="preserve">     доля специалистов из числа педагогических и управленческих работников образования региона, прошедших подготовку по программам магистратуры по направлению педагогических измерений в ведущих российских образовательных </w:t>
      </w:r>
      <w:r w:rsidRPr="00897677">
        <w:rPr>
          <w:rFonts w:ascii="Times New Roman" w:eastAsia="Times New Roman" w:hAnsi="Times New Roman" w:cs="Times New Roman"/>
          <w:sz w:val="20"/>
          <w:szCs w:val="20"/>
          <w:lang w:eastAsia="ru-RU"/>
        </w:rPr>
        <w:lastRenderedPageBreak/>
        <w:t>организациях высшего образования, в общей численности педагогических и управленческих работников образования региона, подготовка которых по программам магистратуры по направлению педагогических измерений в ведущих российских образовательных организациях высшего образования запланирована в период реализации государственной программы. Данный показатель характеризует кадровый потенциал региональной системы образования в части проведения педагогических измерений в образовании, рассчитывается по данным ведомственной отчетности нарастающим итогом как процентное отношение числа педагогических и управленческих работников образования региона, прошедших подготовку по программам магистратуры по направлению педагогических измерений в ведущих организациях высшего профессионального образования Российской Федерации, от общей численности педагогических и управленческих работников образования региона, подготовка которых по указанным программам запланирована в период реализации государственной программы с 2014 по 2020 годы;</w:t>
      </w:r>
      <w:r w:rsidRPr="00897677">
        <w:rPr>
          <w:rFonts w:ascii="Times New Roman" w:eastAsia="Times New Roman" w:hAnsi="Times New Roman" w:cs="Times New Roman"/>
          <w:sz w:val="20"/>
          <w:szCs w:val="20"/>
          <w:lang w:eastAsia="ru-RU"/>
        </w:rPr>
        <w:br/>
        <w:t>     доля общественных управляющих и общественно-профессиональных экспертов, подготавливаемых на регулярной основе и привлекаемых к экспертизе качества образования, в общей численности общественных управляющих и общественно-профессиональных экспертов, подготовка которых на регулярной основе запланирована в период реализации государственной программы. Данный показатель отражает уровень компетентности общественных экспертов, привлекаемых к процедурам внешней оценки качества образования, рассчитывается по данным ведомственной отчетности нарастающим итогом как процентное отношение числа общественных управляющих и общественно-профессиональных экспертов, подготавливаемых на регулярной основе и привлекаемых к экспертизе качества образования, к общей численности общественных управляющих и общественно-профессиональных экспертов, подготовка которых на регулярной основе запланирована в период реализации государственной программы с 2014 по 2020 год;</w:t>
      </w:r>
      <w:r w:rsidRPr="00897677">
        <w:rPr>
          <w:rFonts w:ascii="Times New Roman" w:eastAsia="Times New Roman" w:hAnsi="Times New Roman" w:cs="Times New Roman"/>
          <w:sz w:val="20"/>
          <w:szCs w:val="20"/>
          <w:lang w:eastAsia="ru-RU"/>
        </w:rPr>
        <w:br/>
        <w:t xml:space="preserve">     доля общеобразовательных организаций, включенных в мониторинговые исследования индивидуальных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обучающихся, проводимые в регионе, от общего числа общеобразовательных организаций. Данный показатель характеризует состояние системы сбора и анализа информации об индивидуальных образовательных достижениях обучающихся, рассчитывается по данным ведомственной отчетности как процентное отношение числа общеобразовательных организаций, включенных в мониторинговые исследования индивидуальных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обучающихся, проводимые в регионе, от общего числа общеобразовательных организаций;</w:t>
      </w:r>
      <w:r w:rsidRPr="00897677">
        <w:rPr>
          <w:rFonts w:ascii="Times New Roman" w:eastAsia="Times New Roman" w:hAnsi="Times New Roman" w:cs="Times New Roman"/>
          <w:sz w:val="20"/>
          <w:szCs w:val="20"/>
          <w:lang w:eastAsia="ru-RU"/>
        </w:rPr>
        <w:br/>
        <w:t xml:space="preserve">     удельный вес числа государственных (муниципальных) дошкольных и общеобразовательных организаций, данные о которых представлены на официальном сайте для размещения информации о государственных и муниципальных организациях (bus.gov.ru), в общем числе государственных (муниципальных) дошкольных и общеобразовательных организаций. Данный показатель характеризует уровень информационной открытости государственных (муниципальных) дошкольных и общеобразовательных организаций, рассчитывается по данным ведомственной и статистической отчетности комитета образования и науки Волгоградской области 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государственных (муниципальных) дошкольных и общеобразовательных организаций, данные о которых представлены на официальном сайте для размещения информации о государственных и муниципальных организациях (bus.gov.ru), к общей численности государственных (муниципальных) дошкольных и общеобразовательных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доля государственных (муниципальных) дошкольных и общеобразовательных организаций, ежегодно представляющих общественности публичный отчет, обеспечивающий открытость и прозрачность образовательной и хозяйственной деятельности, в общем числе государственных (муниципальных) дошкольных и общеобразовательных организаций. Данный показатель характеризует предоставление государственными (муниципальными) дошкольными и общеобразовательными организациями полной и достоверной информации об образовательной и хозяйственной деятельности, рассчитывается по данным ведомственной и статистической отчетности комитета образования и науки Волгоградской области 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государственных (муниципальных) дошкольных и общеобразовательных организаций, ежегодно представляющих общественности публичный отчет, обеспечивающий открытость и прозрачность образовательной и хозяйственной деятельности, к общей численности государственных (муниципальных) дошкольных и общеобразовательных организаций Волгоградской области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специалистов из числа педагогических и управленческих работников образования региона, прошедших подготовку по программам магистратуры по направлению педагогических измерений в ведущих российских образовательных организациях высшего образования, в общей численности педагогических и управленческих работников образования региона, подготовка которых по программам магистратуры по направлению педагогических измерений в ведущих российских образовательных организациях высшего образования запланирована на календарный год. Данный показатель характеризует кадровый потенциал региональной системы образования в части проведения педагогических измерений в образовании, рассчитывается по данным ведомственной отчетности как процентное отношение числа педагогических и управленческих работников образования региона, прошедших подготовку по программам магистратуры по направлению педагогических измерений в ведущих организациях высшего профессионального образования Российской Федерации, от общей численности педагогических и управленческих работников образования региона, подготовка которых по указанным программам запланирована на календарный год;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доля общественных управляющих и общественно-профессиональных экспертов, подготавливаемых на регулярной основе и привлекаемых к экспертизе качества образования, в общей численности общественных управляющих и общественно-профессиональных экспертов, подготовка которых на регулярной основе запланирована на календарный год. Данный показатель отражает уровень компетентности общественных экспертов, привлекаемых к процедурам внешней оценки качества образования, рассчитывается по данным ведомственной отчетности как процентное отношение числа общественных управляющих и общественно-профессиональных экспертов, подготавливаемых на регулярной основе и привлекаемых к экспертизе качества образования, к общей численности общественных управляющих и общественно-профессиональных экспертов, подготовка которых на регулярной основе запланирована на календарный год.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Перечень целевых показателей подпрограммы представлен в приложении 1.</w:t>
      </w:r>
      <w:r w:rsidRPr="00897677">
        <w:rPr>
          <w:rFonts w:ascii="Times New Roman" w:eastAsia="Times New Roman" w:hAnsi="Times New Roman" w:cs="Times New Roman"/>
          <w:sz w:val="20"/>
          <w:szCs w:val="20"/>
          <w:lang w:eastAsia="ru-RU"/>
        </w:rPr>
        <w:br/>
        <w:t xml:space="preserve">     По итогам реализации подпрограммы планируется обеспечить достижение следующих основных ожидаемых конечных </w:t>
      </w:r>
      <w:proofErr w:type="gramStart"/>
      <w:r w:rsidRPr="00897677">
        <w:rPr>
          <w:rFonts w:ascii="Times New Roman" w:eastAsia="Times New Roman" w:hAnsi="Times New Roman" w:cs="Times New Roman"/>
          <w:sz w:val="20"/>
          <w:szCs w:val="20"/>
          <w:lang w:eastAsia="ru-RU"/>
        </w:rPr>
        <w:t>результатов:</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предоставление жителям Волгоградской области возможности получения информации о системе образования;</w:t>
      </w:r>
      <w:r w:rsidRPr="00897677">
        <w:rPr>
          <w:rFonts w:ascii="Times New Roman" w:eastAsia="Times New Roman" w:hAnsi="Times New Roman" w:cs="Times New Roman"/>
          <w:sz w:val="20"/>
          <w:szCs w:val="20"/>
          <w:lang w:eastAsia="ru-RU"/>
        </w:rPr>
        <w:br/>
        <w:t>     осуществление внешней (независимой) оценки качества образования на различных уровнях образования.</w:t>
      </w:r>
      <w:r w:rsidRPr="00897677">
        <w:rPr>
          <w:rFonts w:ascii="Times New Roman" w:eastAsia="Times New Roman" w:hAnsi="Times New Roman" w:cs="Times New Roman"/>
          <w:sz w:val="20"/>
          <w:szCs w:val="20"/>
          <w:lang w:eastAsia="ru-RU"/>
        </w:rPr>
        <w:br/>
        <w:t>     Таким образом, по итогам реализации подпрограммы будет обеспечено достижение ожидаемых конечных результатов, предусмотренных государственной программой Российской Федерации в части развития системы оценки качества образования, в том числе:</w:t>
      </w:r>
      <w:r w:rsidRPr="00897677">
        <w:rPr>
          <w:rFonts w:ascii="Times New Roman" w:eastAsia="Times New Roman" w:hAnsi="Times New Roman" w:cs="Times New Roman"/>
          <w:sz w:val="20"/>
          <w:szCs w:val="20"/>
          <w:lang w:eastAsia="ru-RU"/>
        </w:rPr>
        <w:br/>
        <w:t>     будет сформирована современная и сбалансированная региональная система оценки качества образования как компонент общероссийской системы оценки качества образования, включающей в себя не только государственные экзамены, но, прежде всего, мониторинговые обследования обучения и социализации, процедуры оценки результатов обучения на уровне школы;</w:t>
      </w:r>
      <w:r w:rsidRPr="00897677">
        <w:rPr>
          <w:rFonts w:ascii="Times New Roman" w:eastAsia="Times New Roman" w:hAnsi="Times New Roman" w:cs="Times New Roman"/>
          <w:sz w:val="20"/>
          <w:szCs w:val="20"/>
          <w:lang w:eastAsia="ru-RU"/>
        </w:rPr>
        <w:br/>
        <w:t>     будут обеспечены обратная связь и поддержка потребителя в образовании за счет предоставления представителям системы образования и широкой общественности доступа к статистической и иной информации в соответствии с установленными регламентами (в рамках единой автоматизированной информационно-аналитической системы);</w:t>
      </w:r>
      <w:r w:rsidRPr="00897677">
        <w:rPr>
          <w:rFonts w:ascii="Times New Roman" w:eastAsia="Times New Roman" w:hAnsi="Times New Roman" w:cs="Times New Roman"/>
          <w:sz w:val="20"/>
          <w:szCs w:val="20"/>
          <w:lang w:eastAsia="ru-RU"/>
        </w:rPr>
        <w:br/>
        <w:t xml:space="preserve">     будут введены инструменты учета разнообразных индивидуальных учебных и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школьников и студентов, направленные на поддержку и повышение результатов обучения конкретных обучаемых;</w:t>
      </w:r>
      <w:r w:rsidRPr="00897677">
        <w:rPr>
          <w:rFonts w:ascii="Times New Roman" w:eastAsia="Times New Roman" w:hAnsi="Times New Roman" w:cs="Times New Roman"/>
          <w:sz w:val="20"/>
          <w:szCs w:val="20"/>
          <w:lang w:eastAsia="ru-RU"/>
        </w:rPr>
        <w:br/>
        <w:t>    на уровне образовательных организаций будут осуществляться процедуры внутренней оценки (самооценки) для управления качеством образования;</w:t>
      </w:r>
      <w:r w:rsidRPr="00897677">
        <w:rPr>
          <w:rFonts w:ascii="Times New Roman" w:eastAsia="Times New Roman" w:hAnsi="Times New Roman" w:cs="Times New Roman"/>
          <w:sz w:val="20"/>
          <w:szCs w:val="20"/>
          <w:lang w:eastAsia="ru-RU"/>
        </w:rPr>
        <w:br/>
        <w:t>     будут реализовываться механизмы внешней независимой системы оценки качества работы образовательных организаций с участием общественности и работодателей;</w:t>
      </w:r>
      <w:r w:rsidRPr="00897677">
        <w:rPr>
          <w:rFonts w:ascii="Times New Roman" w:eastAsia="Times New Roman" w:hAnsi="Times New Roman" w:cs="Times New Roman"/>
          <w:sz w:val="20"/>
          <w:szCs w:val="20"/>
          <w:lang w:eastAsia="ru-RU"/>
        </w:rPr>
        <w:br/>
        <w:t>     усилится кадровый потенциал региональной системы образования в области педагогических измерений и оценки качества образования;</w:t>
      </w:r>
      <w:r w:rsidRPr="00897677">
        <w:rPr>
          <w:rFonts w:ascii="Times New Roman" w:eastAsia="Times New Roman" w:hAnsi="Times New Roman" w:cs="Times New Roman"/>
          <w:sz w:val="20"/>
          <w:szCs w:val="20"/>
          <w:lang w:eastAsia="ru-RU"/>
        </w:rPr>
        <w:br/>
        <w:t>     будет обеспечена информационная открытость деятельности образовательных организаций и органов управления образованием.</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4. Обобщенная характеристика основных мероприятий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4.1. Внедрение единой автоматизированной системы управления, обеспечивающей обратную связь и поддержку потребителя в образовании, позволяющей в соответствии с установленными регламентами получать доступ к статистической и иной информации представителям системы образования и широкой общественности:</w:t>
      </w:r>
      <w:r w:rsidRPr="00897677">
        <w:rPr>
          <w:rFonts w:ascii="Times New Roman" w:eastAsia="Times New Roman" w:hAnsi="Times New Roman" w:cs="Times New Roman"/>
          <w:sz w:val="20"/>
          <w:szCs w:val="20"/>
          <w:lang w:eastAsia="ru-RU"/>
        </w:rPr>
        <w:br/>
        <w:t>     приобретение и установка технического оборудования для функционирования единой автоматизированной информационно-аналитический системы управления в сфере образования Волгоградской области;</w:t>
      </w:r>
      <w:r w:rsidRPr="00897677">
        <w:rPr>
          <w:rFonts w:ascii="Times New Roman" w:eastAsia="Times New Roman" w:hAnsi="Times New Roman" w:cs="Times New Roman"/>
          <w:sz w:val="20"/>
          <w:szCs w:val="20"/>
          <w:lang w:eastAsia="ru-RU"/>
        </w:rPr>
        <w:br/>
        <w:t>     приобретение и установка программного обеспечения для функционирования единой автоматизированной информационно-аналитической системы управления в сфере образования Волгоградской области;</w:t>
      </w:r>
      <w:r w:rsidRPr="00897677">
        <w:rPr>
          <w:rFonts w:ascii="Times New Roman" w:eastAsia="Times New Roman" w:hAnsi="Times New Roman" w:cs="Times New Roman"/>
          <w:sz w:val="20"/>
          <w:szCs w:val="20"/>
          <w:lang w:eastAsia="ru-RU"/>
        </w:rPr>
        <w:br/>
        <w:t>     обучение кадров для работы в единой автоматизированной информационно-аналитический системе управления в сфере образования Волгоградской области.</w:t>
      </w:r>
      <w:r w:rsidRPr="00897677">
        <w:rPr>
          <w:rFonts w:ascii="Times New Roman" w:eastAsia="Times New Roman" w:hAnsi="Times New Roman" w:cs="Times New Roman"/>
          <w:sz w:val="20"/>
          <w:szCs w:val="20"/>
          <w:lang w:eastAsia="ru-RU"/>
        </w:rPr>
        <w:br/>
        <w:t>     4.2. Технологическое совершенствование проведения процедур государственной (итоговой) аттестации выпускников общеобразовательных организаций:</w:t>
      </w:r>
      <w:r w:rsidRPr="00897677">
        <w:rPr>
          <w:rFonts w:ascii="Times New Roman" w:eastAsia="Times New Roman" w:hAnsi="Times New Roman" w:cs="Times New Roman"/>
          <w:sz w:val="20"/>
          <w:szCs w:val="20"/>
          <w:lang w:eastAsia="ru-RU"/>
        </w:rPr>
        <w:br/>
        <w:t>     поддержка развития и совершенствования системы государственной (итоговой) аттестации выпускников муниципальных общеобразовательных организаций [оснащение 100 аудиторий для проведения государственной (итоговой) аттестации по иностранным языкам выпускников 11 классов в форме ЕГЭ, приобретение 60 скоростных принтеров для муниципальных пунктов проведения ЕГЭ по информатике в компьютеризированной форме, приобретение и монтаж оборудования для видеонаблюдения в пунктах проведения ЕГЭ, проведение государственной (итоговой) аттестации выпускников 9 классов по учебным предметам по выбору].</w:t>
      </w:r>
      <w:r w:rsidRPr="00897677">
        <w:rPr>
          <w:rFonts w:ascii="Times New Roman" w:eastAsia="Times New Roman" w:hAnsi="Times New Roman" w:cs="Times New Roman"/>
          <w:sz w:val="20"/>
          <w:szCs w:val="20"/>
          <w:lang w:eastAsia="ru-RU"/>
        </w:rPr>
        <w:br/>
        <w:t>     4.3. Поддержка и развитие инструментов оценки результатов обучения в системе общего образования, развитие институтов общественного участия в управлении образованием и повышении качества образования:</w:t>
      </w:r>
      <w:r w:rsidRPr="00897677">
        <w:rPr>
          <w:rFonts w:ascii="Times New Roman" w:eastAsia="Times New Roman" w:hAnsi="Times New Roman" w:cs="Times New Roman"/>
          <w:sz w:val="20"/>
          <w:szCs w:val="20"/>
          <w:lang w:eastAsia="ru-RU"/>
        </w:rPr>
        <w:br/>
        <w:t>     разработка инструментов оценки результатов обучения в системе общего образования (оплата труда экспертов, привлекаемых к разработке инструментов оценки результатов обучения в системе общего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подготовка специалистов системы образования Волгоградской области по педагогическим измерениям по программам магистратуры (аспирантуры) в ведущих образовательных организациях высшего образования Российской Федерации;</w:t>
      </w:r>
      <w:r w:rsidRPr="00897677">
        <w:rPr>
          <w:rFonts w:ascii="Times New Roman" w:eastAsia="Times New Roman" w:hAnsi="Times New Roman" w:cs="Times New Roman"/>
          <w:sz w:val="20"/>
          <w:szCs w:val="20"/>
          <w:lang w:eastAsia="ru-RU"/>
        </w:rPr>
        <w:br/>
        <w:t>     повышение квалификации, переподготовка педагогических и управленческих работников муниципальных образовательных организаций по проблемам педагогических измерений и образовательной статистики;</w:t>
      </w:r>
      <w:r w:rsidRPr="00897677">
        <w:rPr>
          <w:rFonts w:ascii="Times New Roman" w:eastAsia="Times New Roman" w:hAnsi="Times New Roman" w:cs="Times New Roman"/>
          <w:sz w:val="20"/>
          <w:szCs w:val="20"/>
          <w:lang w:eastAsia="ru-RU"/>
        </w:rPr>
        <w:br/>
        <w:t xml:space="preserve">     оказание методической поддержки дальнейшему развитию институтов государственно-общественного управления на уровне школы (управляющие советы и иные органы государственно-общественного управления), профессиональных </w:t>
      </w:r>
      <w:r w:rsidRPr="00897677">
        <w:rPr>
          <w:rFonts w:ascii="Times New Roman" w:eastAsia="Times New Roman" w:hAnsi="Times New Roman" w:cs="Times New Roman"/>
          <w:sz w:val="20"/>
          <w:szCs w:val="20"/>
          <w:lang w:eastAsia="ru-RU"/>
        </w:rPr>
        <w:lastRenderedPageBreak/>
        <w:t>образовательных организаций (попечительские советы с полномочиями по участию в разработке образовательных программ в целях их адаптации к требованиям работодателей);</w:t>
      </w:r>
      <w:r w:rsidRPr="00897677">
        <w:rPr>
          <w:rFonts w:ascii="Times New Roman" w:eastAsia="Times New Roman" w:hAnsi="Times New Roman" w:cs="Times New Roman"/>
          <w:sz w:val="20"/>
          <w:szCs w:val="20"/>
          <w:lang w:eastAsia="ru-RU"/>
        </w:rPr>
        <w:br/>
        <w:t>     обеспечение информационной открытости деятельности образовательных организаций на всех уровнях системы образования посредством нормативного регулирования открытости информации, методической поддержки и распространения лучшего опыта;</w:t>
      </w:r>
      <w:r w:rsidRPr="00897677">
        <w:rPr>
          <w:rFonts w:ascii="Times New Roman" w:eastAsia="Times New Roman" w:hAnsi="Times New Roman" w:cs="Times New Roman"/>
          <w:sz w:val="20"/>
          <w:szCs w:val="20"/>
          <w:lang w:eastAsia="ru-RU"/>
        </w:rPr>
        <w:br/>
        <w:t>     реализация программ по подготовке общественных управляющих, общественных и общественно-профессиональных экспертов в сфере образования;</w:t>
      </w:r>
      <w:r w:rsidRPr="00897677">
        <w:rPr>
          <w:rFonts w:ascii="Times New Roman" w:eastAsia="Times New Roman" w:hAnsi="Times New Roman" w:cs="Times New Roman"/>
          <w:sz w:val="20"/>
          <w:szCs w:val="20"/>
          <w:lang w:eastAsia="ru-RU"/>
        </w:rPr>
        <w:br/>
        <w:t>     введение в практику деятельности общеобразовательных организаций самооценки организации как эффективного инструмента внутренней оценки деятельности, предполагающего активное участие представителей общественных институтов и экспертов;</w:t>
      </w:r>
      <w:r w:rsidRPr="00897677">
        <w:rPr>
          <w:rFonts w:ascii="Times New Roman" w:eastAsia="Times New Roman" w:hAnsi="Times New Roman" w:cs="Times New Roman"/>
          <w:sz w:val="20"/>
          <w:szCs w:val="20"/>
          <w:lang w:eastAsia="ru-RU"/>
        </w:rPr>
        <w:br/>
        <w:t>     участие Волгоградской области в международных сопоставительных исследованиях качества общего образования.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4.4. Проведение мониторингов в области образования и социализации: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разработка и внедрение мониторинговых исследований учебных и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учащихся на разных уровнях системы общего образования, позволяющих проводить на регулярной основе оценку освоения федеральных государственных образовательных стандартов и формировать действенные меры по поддержке учащихся и школ, стабильно демонстрирующих низкие результаты (расходы на проведение мониторинговых исследований учебных и </w:t>
      </w:r>
      <w:proofErr w:type="spellStart"/>
      <w:r w:rsidRPr="00897677">
        <w:rPr>
          <w:rFonts w:ascii="Times New Roman" w:eastAsia="Times New Roman" w:hAnsi="Times New Roman" w:cs="Times New Roman"/>
          <w:sz w:val="20"/>
          <w:szCs w:val="20"/>
          <w:lang w:eastAsia="ru-RU"/>
        </w:rPr>
        <w:t>внеучебных</w:t>
      </w:r>
      <w:proofErr w:type="spellEnd"/>
      <w:r w:rsidRPr="00897677">
        <w:rPr>
          <w:rFonts w:ascii="Times New Roman" w:eastAsia="Times New Roman" w:hAnsi="Times New Roman" w:cs="Times New Roman"/>
          <w:sz w:val="20"/>
          <w:szCs w:val="20"/>
          <w:lang w:eastAsia="ru-RU"/>
        </w:rPr>
        <w:t xml:space="preserve"> достижений учащихся на разных уровнях системы общего образования);</w:t>
      </w:r>
      <w:r w:rsidRPr="00897677">
        <w:rPr>
          <w:rFonts w:ascii="Times New Roman" w:eastAsia="Times New Roman" w:hAnsi="Times New Roman" w:cs="Times New Roman"/>
          <w:sz w:val="20"/>
          <w:szCs w:val="20"/>
          <w:lang w:eastAsia="ru-RU"/>
        </w:rPr>
        <w:br/>
        <w:t>     организация мониторинга готовности образовательных организаций к внедрению федеральных государственных образовательных стандартов, включая приведение условий образовательного процесса и реализуемых образовательных программ в соответствие с существующими требованиями;</w:t>
      </w:r>
      <w:r w:rsidRPr="00897677">
        <w:rPr>
          <w:rFonts w:ascii="Times New Roman" w:eastAsia="Times New Roman" w:hAnsi="Times New Roman" w:cs="Times New Roman"/>
          <w:sz w:val="20"/>
          <w:szCs w:val="20"/>
          <w:lang w:eastAsia="ru-RU"/>
        </w:rPr>
        <w:br/>
        <w:t>     проведение мониторинговых исследований состояния системы образования на различных уровнях образования (оплата услуг организации, оказывающей услуги по независимым мониторинговым исследованиям состояния системы образования на различных уровнях образования).</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5. Прогноз сводных целевых показателей государственных заданий в рамках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рамках подпрограммы не планируется оказание государственных услуг (выполнение работ) государственными образовательными организациями, подведомственными комитету образования и науки Волгоградской области, физическим и (или) юридическим лицам.</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6. Обоснование объема финансовых ресурсов, необходимых для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Общий объем финансирования подпрограммы на 2014 - 2020 годы за счет всех источников финансирования составляет 48475 тыс. рублей, в том числе за счет </w:t>
      </w:r>
      <w:proofErr w:type="gramStart"/>
      <w:r w:rsidRPr="00897677">
        <w:rPr>
          <w:rFonts w:ascii="Times New Roman" w:eastAsia="Times New Roman" w:hAnsi="Times New Roman" w:cs="Times New Roman"/>
          <w:sz w:val="20"/>
          <w:szCs w:val="20"/>
          <w:lang w:eastAsia="ru-RU"/>
        </w:rPr>
        <w:t>средств:</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областного бюджета - 47350 тыс. рублей;</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внебюджетных средств - 1125 тыс. рублей.</w:t>
      </w:r>
      <w:r w:rsidRPr="00897677">
        <w:rPr>
          <w:rFonts w:ascii="Times New Roman" w:eastAsia="Times New Roman" w:hAnsi="Times New Roman" w:cs="Times New Roman"/>
          <w:sz w:val="20"/>
          <w:szCs w:val="20"/>
          <w:lang w:eastAsia="ru-RU"/>
        </w:rPr>
        <w:br/>
        <w:t>     Объем финансовых ресурсов, необходимых для реализации подпрограммы, определен на основании прогнозных количественных и стоимостных оценок предусмотренных мероприятий. Финансирование мероприятий подпрограммы в запланированном объеме и из всех источников позволит обеспечить достижение ожидаемых результатов мероприятий, а также промежуточных и конечных результатов подпрограммы.</w:t>
      </w:r>
      <w:r w:rsidRPr="00897677">
        <w:rPr>
          <w:rFonts w:ascii="Times New Roman" w:eastAsia="Times New Roman" w:hAnsi="Times New Roman" w:cs="Times New Roman"/>
          <w:sz w:val="20"/>
          <w:szCs w:val="20"/>
          <w:lang w:eastAsia="ru-RU"/>
        </w:rPr>
        <w:br/>
        <w:t>     Ресурсное обеспечение реализации подпрограммы по годам за счет всех источников финансирования представлено в приложении 4.</w:t>
      </w:r>
      <w:r w:rsidRPr="00897677">
        <w:rPr>
          <w:rFonts w:ascii="Times New Roman" w:eastAsia="Times New Roman" w:hAnsi="Times New Roman" w:cs="Times New Roman"/>
          <w:sz w:val="20"/>
          <w:szCs w:val="20"/>
          <w:lang w:eastAsia="ru-RU"/>
        </w:rPr>
        <w:br/>
        <w:t>     В процессе реализации подпрограммы объемы финансовых средств, направляемых на ее выполнение, будут корректироваться.</w:t>
      </w:r>
      <w:r w:rsidRPr="00897677">
        <w:rPr>
          <w:rFonts w:ascii="Times New Roman" w:eastAsia="Times New Roman" w:hAnsi="Times New Roman" w:cs="Times New Roman"/>
          <w:sz w:val="20"/>
          <w:szCs w:val="20"/>
          <w:lang w:eastAsia="ru-RU"/>
        </w:rPr>
        <w:br/>
        <w:t>     Объемы финансирования мероприятий подпрограммы подлежат ежегодному уточнению при формировании проекта областного бюджета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Финансирование мероприятий подпрограммы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 Средства областного бюджета выделяются в соответствии с кодами бюджетной классификации, утверждаемыми законом Волгоградской области об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Объемы средств, привлекаемых из федерального бюджета на реализацию мероприятий подпрограммы, подлежат ежегодному уточнению после проведения конкурсных процедур и заключения соответствующих соглашений.</w:t>
      </w:r>
      <w:r w:rsidRPr="00897677">
        <w:rPr>
          <w:rFonts w:ascii="Times New Roman" w:eastAsia="Times New Roman" w:hAnsi="Times New Roman" w:cs="Times New Roman"/>
          <w:sz w:val="20"/>
          <w:szCs w:val="20"/>
          <w:lang w:eastAsia="ru-RU"/>
        </w:rPr>
        <w:br/>
        <w:t xml:space="preserve">     В части мероприятий, выполнение которых планируется в муниципальных организациях, финансирование осуществляется за счет субсидии из областного бюджета на условиях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из бюджетов муниципальных районов (городских округов) Волгоградской области при наличии муниципальных правовых актов, которыми утверждены цели, задачи, мероприятия, целевые показатели, соотнесенные с целями, задачами, мероприятиями и целевыми показателями государственной программы.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7. Механизмы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Реализацию подпрограммы осуществляют ответственный исполнитель и участники мероприятий подпрограммы. В качестве ответственного исполнителя подпрограммы выступает комитет образования и науки Волгоградской области. Участниками мероприятий подпрограммы выступают:</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комитет образования и науки Волгоградской области [в части предоставления межбюджетных трансфертов (субсидий) из областного бюджета на финансирование расходов муниципальных районов (городских округов) на реализацию мероприятий подпрограммы];</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органы местного самоуправления Волгоградской области;</w:t>
      </w:r>
      <w:r w:rsidRPr="00897677">
        <w:rPr>
          <w:rFonts w:ascii="Times New Roman" w:eastAsia="Times New Roman" w:hAnsi="Times New Roman" w:cs="Times New Roman"/>
          <w:sz w:val="20"/>
          <w:szCs w:val="20"/>
          <w:lang w:eastAsia="ru-RU"/>
        </w:rPr>
        <w:br/>
        <w:t>     организации и (или) индивидуальные предприниматели, осуществляющие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государственные и муниципальные организации Волгоградской области.</w:t>
      </w:r>
      <w:r w:rsidRPr="00897677">
        <w:rPr>
          <w:rFonts w:ascii="Times New Roman" w:eastAsia="Times New Roman" w:hAnsi="Times New Roman" w:cs="Times New Roman"/>
          <w:sz w:val="20"/>
          <w:szCs w:val="20"/>
          <w:lang w:eastAsia="ru-RU"/>
        </w:rPr>
        <w:br/>
        <w:t>     Реализация мероприятий подпрограммы, распределение ответственности между ответственным исполнителем и соисполнителями, порядок их взаимодействия осуществляются на основе:</w:t>
      </w:r>
      <w:r w:rsidRPr="00897677">
        <w:rPr>
          <w:rFonts w:ascii="Times New Roman" w:eastAsia="Times New Roman" w:hAnsi="Times New Roman" w:cs="Times New Roman"/>
          <w:sz w:val="20"/>
          <w:szCs w:val="20"/>
          <w:lang w:eastAsia="ru-RU"/>
        </w:rPr>
        <w:br/>
        <w:t>     условий, порядка и правил, утвержденных правовыми актами Российской Федерации и (или) Волгоградской области;</w:t>
      </w:r>
      <w:r w:rsidRPr="00897677">
        <w:rPr>
          <w:rFonts w:ascii="Times New Roman" w:eastAsia="Times New Roman" w:hAnsi="Times New Roman" w:cs="Times New Roman"/>
          <w:sz w:val="20"/>
          <w:szCs w:val="20"/>
          <w:lang w:eastAsia="ru-RU"/>
        </w:rPr>
        <w:br/>
        <w:t>     государственных контрактов (договоров), заключаемых ответственным исполнителем и соисполнителями государственной программы с участниками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Ответственный исполнитель подпрограммы с учетом выделяемых на реализацию подпрограммы финансовых средств ежегодно уточняет затраты по мероприятиям подпрограммы, механизм реализации подпрограммы, состав участников мероприятий подпрограммы.</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федерального бюджета, производятся в порядке, установленном федеральным законодательством.</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областного и местных бюджетов, производятся в порядке, установленном федеральным законодательством, законодательством Волгоградской области, правовыми актами органов местного самоуправления о бюджетах, на условиях долевого участия.</w:t>
      </w:r>
      <w:r w:rsidRPr="00897677">
        <w:rPr>
          <w:rFonts w:ascii="Times New Roman" w:eastAsia="Times New Roman" w:hAnsi="Times New Roman" w:cs="Times New Roman"/>
          <w:sz w:val="20"/>
          <w:szCs w:val="20"/>
          <w:lang w:eastAsia="ru-RU"/>
        </w:rPr>
        <w:br/>
        <w:t>     Условия предоставления бюджетам муниципальных образований Волгоградской области межбюджетных трансфертов (субсидий), предусмотренных на проведение мероприятий в муниципальных организациях Волгоградской области, методики их расчета и контроль за их использованием определяются в соответствии с ежегодно утверждаемым постановлением Администрации Волгоградской области порядком предоставления субсидий из областного бюджета на финансирование расходов муниципальных районов (городских округов) на проведение мероприятий в муниципальных организациях. Субсидии будут предоставляться муниципальным районам (городским округам) Волгоградской области в соответствии с соглашениями, заключенными между комитетом образования и науки Волгоградской области и администрациями муниципальных районов (городских округов) Волгоградской области, включающими обязательства органов местного самоуправления по реализации определенных мероприятий и достижению согласованных целевых показателей.</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Методика определения размера субсидий из областного бюджета бюджетам муниципальных районов и городских округов Волгоградской области формируется с учетом специфики мероприятий подпрограммы, на выполнение которых выделяется субсидия из областного бюджета.</w:t>
      </w:r>
      <w:r w:rsidRPr="00897677">
        <w:rPr>
          <w:rFonts w:ascii="Times New Roman" w:eastAsia="Times New Roman" w:hAnsi="Times New Roman" w:cs="Times New Roman"/>
          <w:sz w:val="20"/>
          <w:szCs w:val="20"/>
          <w:lang w:eastAsia="ru-RU"/>
        </w:rPr>
        <w:br/>
        <w:t>     Расчет субсидий из областного бюджета осуществляется в пределах ассигнований, предусмотренных на эти цели в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Размер субсидии из областного бюджета рассчитывается по формуле, ключевые показатели которой определяются в соответствии с особенностями мероприятий подпрограммы:</w:t>
      </w:r>
      <w:r w:rsidRPr="00897677">
        <w:rPr>
          <w:rFonts w:ascii="Times New Roman" w:eastAsia="Times New Roman" w:hAnsi="Times New Roman" w:cs="Times New Roman"/>
          <w:sz w:val="20"/>
          <w:szCs w:val="20"/>
          <w:lang w:eastAsia="ru-RU"/>
        </w:rPr>
        <w:br/>
        <w:t xml:space="preserve">     на поддержку развития и совершенствования системы государственной (итоговой) аттестации выпускников муниципальных общеобразовательных организаций - с учетом количества в муниципальном районе (городском округе) пунктов проведения экзаменов, нуждающихся в приобретении оборудования для проведения государственной (итоговой) аттестации выпускников, количества предметных кабинетов, которые необходимо оснастить для проведения ЕГЭ и государственной (итоговой) аттестации выпускников 9 классов,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на повышение квалификации, переподготовку педагогических и управленческих работников муниципальных образовательных организаций по проблемам педагогических измерений и образовательной статистики - с учетом количества в муниципальном районе (городском округе) педагогических и управленческих работников муниципальных образовательных организаций, ежегодно направляемых для повышения квалификации и переподготовки по проблемам педагогических измерений и образовательной статистики, из расчета 5 процентов от общего количества педагогических и управленческих работников муниципальных образовательных организаций,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ниже 15 процентов от выделяемой муниципальному району (городскому округу)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исключен. - Постановление Администрации Волгоградской обл. от 24.08.2015 N 499-п.</w:t>
      </w:r>
      <w:r w:rsidRPr="00897677">
        <w:rPr>
          <w:rFonts w:ascii="Times New Roman" w:eastAsia="Times New Roman" w:hAnsi="Times New Roman" w:cs="Times New Roman"/>
          <w:sz w:val="20"/>
          <w:szCs w:val="20"/>
          <w:lang w:eastAsia="ru-RU"/>
        </w:rPr>
        <w:br/>
        <w:t>     Получателями средств, выделяемых на реализацию основных мероприятий подпрограммы, являются органы местного самоуправления, государственные и муниципальные образовательные организации, находящиеся на территории Волгоградской области, а также организации и (или) индивидуальные предприниматели, выигравшие конкурсы на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Оценка эффективности реализации подпрограммы осуществляется в соответствии с методикой оценки эффективности реализации государственной программы, утвержденной комитетом экономики Волгоградской области и комитетом финансов Волгоградской области.</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8. Перечень имущества, создаваемого (приобретаемого) в ходе реализации подпрограммы. Сведения о правах на им</w:t>
      </w:r>
      <w:r w:rsidR="000674D0">
        <w:rPr>
          <w:rFonts w:ascii="Times New Roman" w:eastAsia="Times New Roman" w:hAnsi="Times New Roman" w:cs="Times New Roman"/>
          <w:b/>
          <w:bCs/>
          <w:sz w:val="20"/>
          <w:szCs w:val="20"/>
          <w:lang w:eastAsia="ru-RU"/>
        </w:rPr>
        <w:t>у</w:t>
      </w:r>
      <w:r w:rsidRPr="00897677">
        <w:rPr>
          <w:rFonts w:ascii="Times New Roman" w:eastAsia="Times New Roman" w:hAnsi="Times New Roman" w:cs="Times New Roman"/>
          <w:b/>
          <w:bCs/>
          <w:sz w:val="20"/>
          <w:szCs w:val="20"/>
          <w:lang w:eastAsia="ru-RU"/>
        </w:rPr>
        <w:t>щество, создаваемое (приобретаемое) в ходе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подпрограммы, представлен в приложении 8.</w:t>
      </w:r>
      <w:r w:rsidRPr="00897677">
        <w:rPr>
          <w:rFonts w:ascii="Times New Roman" w:eastAsia="Times New Roman" w:hAnsi="Times New Roman" w:cs="Times New Roman"/>
          <w:sz w:val="20"/>
          <w:szCs w:val="20"/>
          <w:lang w:eastAsia="ru-RU"/>
        </w:rPr>
        <w:br/>
        <w:t>     Имущество, создаваемое (приобретаемое) в рамках подпрограммы государственными образовательными организациями Волгоградской области, является собственностью Волгоградской области и закрепляется за такими организациями на праве оперативного управления.</w:t>
      </w:r>
      <w:r w:rsidRPr="00897677">
        <w:rPr>
          <w:rFonts w:ascii="Times New Roman" w:eastAsia="Times New Roman" w:hAnsi="Times New Roman" w:cs="Times New Roman"/>
          <w:sz w:val="20"/>
          <w:szCs w:val="20"/>
          <w:lang w:eastAsia="ru-RU"/>
        </w:rPr>
        <w:br/>
        <w:t>     Имущество, создаваемое (приобретаемое) в рамках подпрограммы органами местного самоуправления Волгоградской области, является собственностью муниципальных образований Волгоградской области.</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Подпрограмма "Обеспечение функционирования региональной системы образования"</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Паспорт подпрограммы "Обеспечение функционирования региональной системы образования"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1"/>
        <w:gridCol w:w="425"/>
        <w:gridCol w:w="6469"/>
      </w:tblGrid>
      <w:tr w:rsidR="00897677" w:rsidRPr="00897677" w:rsidTr="00897677">
        <w:trPr>
          <w:trHeight w:val="15"/>
          <w:tblCellSpacing w:w="15" w:type="dxa"/>
        </w:trPr>
        <w:tc>
          <w:tcPr>
            <w:tcW w:w="3696"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370"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6468"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Ответственный исполнитель подпрограммы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комитет</w:t>
            </w:r>
            <w:proofErr w:type="gramEnd"/>
            <w:r w:rsidRPr="00897677">
              <w:rPr>
                <w:rFonts w:ascii="Times New Roman" w:eastAsia="Times New Roman" w:hAnsi="Times New Roman" w:cs="Times New Roman"/>
                <w:sz w:val="20"/>
                <w:szCs w:val="20"/>
                <w:lang w:eastAsia="ru-RU"/>
              </w:rPr>
              <w:t xml:space="preserve"> образования и науки Волгоградской области</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 подпрограммы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создание</w:t>
            </w:r>
            <w:proofErr w:type="gramEnd"/>
            <w:r w:rsidRPr="00897677">
              <w:rPr>
                <w:rFonts w:ascii="Times New Roman" w:eastAsia="Times New Roman" w:hAnsi="Times New Roman" w:cs="Times New Roman"/>
                <w:sz w:val="20"/>
                <w:szCs w:val="20"/>
                <w:lang w:eastAsia="ru-RU"/>
              </w:rPr>
              <w:t xml:space="preserve"> эффективной региональной системы образования, способной удовлетворить запросы населения в получении образования и обеспечить образование граждан, соответствующее требованиям инновационного социально ориентированного развития страны, приоритетам социально-экономического развития Волгоградской области</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Задачи подпрограммы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обеспечение доступности качественного дошкольного, общего, инклюзивного образования, дополнительного образования детей;</w:t>
            </w:r>
            <w:r w:rsidRPr="00897677">
              <w:rPr>
                <w:rFonts w:ascii="Times New Roman" w:eastAsia="Times New Roman" w:hAnsi="Times New Roman" w:cs="Times New Roman"/>
                <w:sz w:val="20"/>
                <w:szCs w:val="20"/>
                <w:lang w:eastAsia="ru-RU"/>
              </w:rPr>
              <w:br/>
              <w:t> создание условий для обеспечения непрерывного образования, подготовки и переподготовки профессиональных кадров, соответствия профессионального образования потребностям регионального рынка труда;</w:t>
            </w:r>
            <w:r w:rsidRPr="00897677">
              <w:rPr>
                <w:rFonts w:ascii="Times New Roman" w:eastAsia="Times New Roman" w:hAnsi="Times New Roman" w:cs="Times New Roman"/>
                <w:sz w:val="20"/>
                <w:szCs w:val="20"/>
                <w:lang w:eastAsia="ru-RU"/>
              </w:rPr>
              <w:br/>
              <w:t> создание необходимых условий для максимально полной реализации прав и законных интересов детей-сирот и детей, оставшихся без попечения родителей, их социализации и интеграции в общество;</w:t>
            </w:r>
            <w:r w:rsidRPr="00897677">
              <w:rPr>
                <w:rFonts w:ascii="Times New Roman" w:eastAsia="Times New Roman" w:hAnsi="Times New Roman" w:cs="Times New Roman"/>
                <w:sz w:val="20"/>
                <w:szCs w:val="20"/>
                <w:lang w:eastAsia="ru-RU"/>
              </w:rPr>
              <w:br/>
              <w:t> совершенствование управления системой образования региона</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их значения на последний год реализации</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обеспеченность детей дошкольного возраста местами в дошкольных образовательных организациях - 88 процентов;</w:t>
            </w:r>
            <w:r w:rsidRPr="00897677">
              <w:rPr>
                <w:rFonts w:ascii="Times New Roman" w:eastAsia="Times New Roman" w:hAnsi="Times New Roman" w:cs="Times New Roman"/>
                <w:sz w:val="20"/>
                <w:szCs w:val="20"/>
                <w:lang w:eastAsia="ru-RU"/>
              </w:rPr>
              <w:br/>
              <w:t> удовлетворенность населения качеством общего образования - 75 процентов;</w:t>
            </w:r>
            <w:r w:rsidRPr="00897677">
              <w:rPr>
                <w:rFonts w:ascii="Times New Roman" w:eastAsia="Times New Roman" w:hAnsi="Times New Roman" w:cs="Times New Roman"/>
                <w:sz w:val="20"/>
                <w:szCs w:val="20"/>
                <w:lang w:eastAsia="ru-RU"/>
              </w:rPr>
              <w:br/>
              <w:t> доля профессиональных образовательных организаций, имеющих договоры о совместном использовании ресурсов, в том числе с работодателями, в общем числе профессиональных образовательных организаций - 100 процентов;</w:t>
            </w:r>
            <w:r w:rsidRPr="00897677">
              <w:rPr>
                <w:rFonts w:ascii="Times New Roman" w:eastAsia="Times New Roman" w:hAnsi="Times New Roman" w:cs="Times New Roman"/>
                <w:sz w:val="20"/>
                <w:szCs w:val="20"/>
                <w:lang w:eastAsia="ru-RU"/>
              </w:rPr>
              <w:br/>
              <w:t> доля детей, оставшихся без попечения родителей, переданных на воспитание в семьи, в общей численности детей, оставшихся без попечения родителей, выявленных и учтенных на конец календарного года, - 95 процентов;</w:t>
            </w:r>
            <w:r w:rsidRPr="00897677">
              <w:rPr>
                <w:rFonts w:ascii="Times New Roman" w:eastAsia="Times New Roman" w:hAnsi="Times New Roman" w:cs="Times New Roman"/>
                <w:sz w:val="20"/>
                <w:szCs w:val="20"/>
                <w:lang w:eastAsia="ru-RU"/>
              </w:rPr>
              <w:br/>
              <w:t> доля обучающихся в государственных вечерних (сменных) общеобразовательных школах при исправительных учреждениях Волгоградской области, получивших основное общее образование, в общей численности обучающихся в государственных вечерних (сменных) общеобразовательная школах при исправительных учреждениях Волгоградской области - 95 процентов;</w:t>
            </w:r>
            <w:r w:rsidRPr="00897677">
              <w:rPr>
                <w:rFonts w:ascii="Times New Roman" w:eastAsia="Times New Roman" w:hAnsi="Times New Roman" w:cs="Times New Roman"/>
                <w:sz w:val="20"/>
                <w:szCs w:val="20"/>
                <w:lang w:eastAsia="ru-RU"/>
              </w:rPr>
              <w:br/>
              <w:t> уровень подготовки выпускников государственных образовательных организаций, реализующих программы общего образования, - 95 процентов;</w:t>
            </w:r>
            <w:r w:rsidRPr="00897677">
              <w:rPr>
                <w:rFonts w:ascii="Times New Roman" w:eastAsia="Times New Roman" w:hAnsi="Times New Roman" w:cs="Times New Roman"/>
                <w:sz w:val="20"/>
                <w:szCs w:val="20"/>
                <w:lang w:eastAsia="ru-RU"/>
              </w:rPr>
              <w:br/>
              <w:t xml:space="preserve"> доля обучающихся в государственных образовательных организациях </w:t>
            </w:r>
            <w:r w:rsidRPr="00897677">
              <w:rPr>
                <w:rFonts w:ascii="Times New Roman" w:eastAsia="Times New Roman" w:hAnsi="Times New Roman" w:cs="Times New Roman"/>
                <w:sz w:val="20"/>
                <w:szCs w:val="20"/>
                <w:lang w:eastAsia="ru-RU"/>
              </w:rPr>
              <w:lastRenderedPageBreak/>
              <w:t>дополнительного образования, освоивших дополнительные образовательные программы, в общей численности обучающихся в государственных образовательных организациях дополнительного образования - 95 процентов;</w:t>
            </w:r>
            <w:r w:rsidRPr="00897677">
              <w:rPr>
                <w:rFonts w:ascii="Times New Roman" w:eastAsia="Times New Roman" w:hAnsi="Times New Roman" w:cs="Times New Roman"/>
                <w:sz w:val="20"/>
                <w:szCs w:val="20"/>
                <w:lang w:eastAsia="ru-RU"/>
              </w:rPr>
              <w:br/>
              <w:t> уровень подготовки выпускников государственных профессиональных образовательных организаций, обучавшихся по программам профессионального обучения, - 95 процентов;</w:t>
            </w:r>
            <w:r w:rsidRPr="00897677">
              <w:rPr>
                <w:rFonts w:ascii="Times New Roman" w:eastAsia="Times New Roman" w:hAnsi="Times New Roman" w:cs="Times New Roman"/>
                <w:sz w:val="20"/>
                <w:szCs w:val="20"/>
                <w:lang w:eastAsia="ru-RU"/>
              </w:rPr>
              <w:br/>
              <w:t> уровень подготовки выпускников государственных профессиональных образовательных организаций - 95 процентов;</w:t>
            </w:r>
            <w:r w:rsidRPr="00897677">
              <w:rPr>
                <w:rFonts w:ascii="Times New Roman" w:eastAsia="Times New Roman" w:hAnsi="Times New Roman" w:cs="Times New Roman"/>
                <w:sz w:val="20"/>
                <w:szCs w:val="20"/>
                <w:lang w:eastAsia="ru-RU"/>
              </w:rPr>
              <w:br/>
              <w:t> доля педагогических работников организаций общего образования, повысивших квалификацию, в общей численности педагогических работников организаций общего образования Волгоградской области - 20 процентов;</w:t>
            </w:r>
            <w:r w:rsidRPr="00897677">
              <w:rPr>
                <w:rFonts w:ascii="Times New Roman" w:eastAsia="Times New Roman" w:hAnsi="Times New Roman" w:cs="Times New Roman"/>
                <w:sz w:val="20"/>
                <w:szCs w:val="20"/>
                <w:lang w:eastAsia="ru-RU"/>
              </w:rPr>
              <w:br/>
              <w:t> доля выпускников государственных (муниципальных) организаций, не получивших аттестат о среднем общем образовании, - 3,8 процента</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Сроки и этапы реализации подпрограммы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подпрограмма</w:t>
            </w:r>
            <w:proofErr w:type="gramEnd"/>
            <w:r w:rsidRPr="00897677">
              <w:rPr>
                <w:rFonts w:ascii="Times New Roman" w:eastAsia="Times New Roman" w:hAnsi="Times New Roman" w:cs="Times New Roman"/>
                <w:sz w:val="20"/>
                <w:szCs w:val="20"/>
                <w:lang w:eastAsia="ru-RU"/>
              </w:rPr>
              <w:t xml:space="preserve"> реализуется в 2014 - 2020 годах в один этап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Объемы и источники финансирования подпрограммы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общий объем финансирования подпрограммы на 2014 - 2020 годы составит 122550214,30 тыс. рублей, из них:</w:t>
            </w:r>
            <w:r w:rsidRPr="00897677">
              <w:rPr>
                <w:rFonts w:ascii="Times New Roman" w:eastAsia="Times New Roman" w:hAnsi="Times New Roman" w:cs="Times New Roman"/>
                <w:sz w:val="20"/>
                <w:szCs w:val="20"/>
                <w:lang w:eastAsia="ru-RU"/>
              </w:rPr>
              <w:br/>
              <w:t> а) по годам:</w:t>
            </w:r>
            <w:r w:rsidRPr="00897677">
              <w:rPr>
                <w:rFonts w:ascii="Times New Roman" w:eastAsia="Times New Roman" w:hAnsi="Times New Roman" w:cs="Times New Roman"/>
                <w:sz w:val="20"/>
                <w:szCs w:val="20"/>
                <w:lang w:eastAsia="ru-RU"/>
              </w:rPr>
              <w:br/>
              <w:t> 2014 год - 21191086,00 тыс. рублей;</w:t>
            </w:r>
            <w:r w:rsidRPr="00897677">
              <w:rPr>
                <w:rFonts w:ascii="Times New Roman" w:eastAsia="Times New Roman" w:hAnsi="Times New Roman" w:cs="Times New Roman"/>
                <w:sz w:val="20"/>
                <w:szCs w:val="20"/>
                <w:lang w:eastAsia="ru-RU"/>
              </w:rPr>
              <w:br/>
              <w:t> 2015 год - 17564724,20 тыс. рублей;</w:t>
            </w:r>
            <w:r w:rsidRPr="00897677">
              <w:rPr>
                <w:rFonts w:ascii="Times New Roman" w:eastAsia="Times New Roman" w:hAnsi="Times New Roman" w:cs="Times New Roman"/>
                <w:sz w:val="20"/>
                <w:szCs w:val="20"/>
                <w:lang w:eastAsia="ru-RU"/>
              </w:rPr>
              <w:br/>
              <w:t> 2016 год - 10915574,50 тыс. рублей;</w:t>
            </w:r>
            <w:r w:rsidRPr="00897677">
              <w:rPr>
                <w:rFonts w:ascii="Times New Roman" w:eastAsia="Times New Roman" w:hAnsi="Times New Roman" w:cs="Times New Roman"/>
                <w:sz w:val="20"/>
                <w:szCs w:val="20"/>
                <w:lang w:eastAsia="ru-RU"/>
              </w:rPr>
              <w:br/>
              <w:t> 2017 год - 14719302,00 тыс. рублей;</w:t>
            </w:r>
            <w:r w:rsidRPr="00897677">
              <w:rPr>
                <w:rFonts w:ascii="Times New Roman" w:eastAsia="Times New Roman" w:hAnsi="Times New Roman" w:cs="Times New Roman"/>
                <w:sz w:val="20"/>
                <w:szCs w:val="20"/>
                <w:lang w:eastAsia="ru-RU"/>
              </w:rPr>
              <w:br/>
              <w:t> 2018 год - 19386509,20 тыс. рублей;</w:t>
            </w:r>
            <w:r w:rsidRPr="00897677">
              <w:rPr>
                <w:rFonts w:ascii="Times New Roman" w:eastAsia="Times New Roman" w:hAnsi="Times New Roman" w:cs="Times New Roman"/>
                <w:sz w:val="20"/>
                <w:szCs w:val="20"/>
                <w:lang w:eastAsia="ru-RU"/>
              </w:rPr>
              <w:br/>
              <w:t> 2019 год - 19386509,20 тыс. рублей;</w:t>
            </w:r>
            <w:r w:rsidRPr="00897677">
              <w:rPr>
                <w:rFonts w:ascii="Times New Roman" w:eastAsia="Times New Roman" w:hAnsi="Times New Roman" w:cs="Times New Roman"/>
                <w:sz w:val="20"/>
                <w:szCs w:val="20"/>
                <w:lang w:eastAsia="ru-RU"/>
              </w:rPr>
              <w:br/>
              <w:t> 2020 год - 19386509,20 тыс. рублей;</w:t>
            </w:r>
            <w:r w:rsidRPr="00897677">
              <w:rPr>
                <w:rFonts w:ascii="Times New Roman" w:eastAsia="Times New Roman" w:hAnsi="Times New Roman" w:cs="Times New Roman"/>
                <w:sz w:val="20"/>
                <w:szCs w:val="20"/>
                <w:lang w:eastAsia="ru-RU"/>
              </w:rPr>
              <w:br/>
              <w:t> б) по источникам финансирования:</w:t>
            </w:r>
            <w:r w:rsidRPr="00897677">
              <w:rPr>
                <w:rFonts w:ascii="Times New Roman" w:eastAsia="Times New Roman" w:hAnsi="Times New Roman" w:cs="Times New Roman"/>
                <w:sz w:val="20"/>
                <w:szCs w:val="20"/>
                <w:lang w:eastAsia="ru-RU"/>
              </w:rPr>
              <w:br/>
              <w:t> средства федерального бюджета - 105330,20 тыс. рублей, в том числе:</w:t>
            </w:r>
            <w:r w:rsidRPr="00897677">
              <w:rPr>
                <w:rFonts w:ascii="Times New Roman" w:eastAsia="Times New Roman" w:hAnsi="Times New Roman" w:cs="Times New Roman"/>
                <w:sz w:val="20"/>
                <w:szCs w:val="20"/>
                <w:lang w:eastAsia="ru-RU"/>
              </w:rPr>
              <w:br/>
              <w:t> 2014 год - 70917,20 тыс. рублей;</w:t>
            </w:r>
            <w:r w:rsidRPr="00897677">
              <w:rPr>
                <w:rFonts w:ascii="Times New Roman" w:eastAsia="Times New Roman" w:hAnsi="Times New Roman" w:cs="Times New Roman"/>
                <w:sz w:val="20"/>
                <w:szCs w:val="20"/>
                <w:lang w:eastAsia="ru-RU"/>
              </w:rPr>
              <w:br/>
              <w:t> 2015 год - 34413,00 тыс. рублей;</w:t>
            </w:r>
            <w:r w:rsidRPr="00897677">
              <w:rPr>
                <w:rFonts w:ascii="Times New Roman" w:eastAsia="Times New Roman" w:hAnsi="Times New Roman" w:cs="Times New Roman"/>
                <w:sz w:val="20"/>
                <w:szCs w:val="20"/>
                <w:lang w:eastAsia="ru-RU"/>
              </w:rPr>
              <w:br/>
              <w:t> средства областного бюджета - 122444884,10 тыс. рублей, в том числе:</w:t>
            </w:r>
            <w:r w:rsidRPr="00897677">
              <w:rPr>
                <w:rFonts w:ascii="Times New Roman" w:eastAsia="Times New Roman" w:hAnsi="Times New Roman" w:cs="Times New Roman"/>
                <w:sz w:val="20"/>
                <w:szCs w:val="20"/>
                <w:lang w:eastAsia="ru-RU"/>
              </w:rPr>
              <w:br/>
              <w:t> 2014 год - 21120168,80 тыс. рублей;</w:t>
            </w:r>
            <w:r w:rsidRPr="00897677">
              <w:rPr>
                <w:rFonts w:ascii="Times New Roman" w:eastAsia="Times New Roman" w:hAnsi="Times New Roman" w:cs="Times New Roman"/>
                <w:sz w:val="20"/>
                <w:szCs w:val="20"/>
                <w:lang w:eastAsia="ru-RU"/>
              </w:rPr>
              <w:br/>
              <w:t> 2015 год - 17530311,20 тыс. рублей;</w:t>
            </w:r>
            <w:r w:rsidRPr="00897677">
              <w:rPr>
                <w:rFonts w:ascii="Times New Roman" w:eastAsia="Times New Roman" w:hAnsi="Times New Roman" w:cs="Times New Roman"/>
                <w:sz w:val="20"/>
                <w:szCs w:val="20"/>
                <w:lang w:eastAsia="ru-RU"/>
              </w:rPr>
              <w:br/>
              <w:t> 2016 год - 10915574,50 тыс. рублей;</w:t>
            </w:r>
            <w:r w:rsidRPr="00897677">
              <w:rPr>
                <w:rFonts w:ascii="Times New Roman" w:eastAsia="Times New Roman" w:hAnsi="Times New Roman" w:cs="Times New Roman"/>
                <w:sz w:val="20"/>
                <w:szCs w:val="20"/>
                <w:lang w:eastAsia="ru-RU"/>
              </w:rPr>
              <w:br/>
              <w:t> 2017 год - 14719302,00 тыс. рублей;</w:t>
            </w:r>
            <w:r w:rsidRPr="00897677">
              <w:rPr>
                <w:rFonts w:ascii="Times New Roman" w:eastAsia="Times New Roman" w:hAnsi="Times New Roman" w:cs="Times New Roman"/>
                <w:sz w:val="20"/>
                <w:szCs w:val="20"/>
                <w:lang w:eastAsia="ru-RU"/>
              </w:rPr>
              <w:br/>
              <w:t> 2018 год - 19386509,20 тыс. рублей;</w:t>
            </w:r>
            <w:r w:rsidRPr="00897677">
              <w:rPr>
                <w:rFonts w:ascii="Times New Roman" w:eastAsia="Times New Roman" w:hAnsi="Times New Roman" w:cs="Times New Roman"/>
                <w:sz w:val="20"/>
                <w:szCs w:val="20"/>
                <w:lang w:eastAsia="ru-RU"/>
              </w:rPr>
              <w:br/>
              <w:t> 2019 год - 19386509,20 тыс. рублей;</w:t>
            </w:r>
            <w:r w:rsidRPr="00897677">
              <w:rPr>
                <w:rFonts w:ascii="Times New Roman" w:eastAsia="Times New Roman" w:hAnsi="Times New Roman" w:cs="Times New Roman"/>
                <w:sz w:val="20"/>
                <w:szCs w:val="20"/>
                <w:lang w:eastAsia="ru-RU"/>
              </w:rPr>
              <w:br/>
              <w:t> 2020 год - 19386509,20 тыс. рублей</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c>
      </w:tr>
      <w:tr w:rsidR="00897677" w:rsidRPr="00897677" w:rsidTr="00897677">
        <w:trPr>
          <w:tblCellSpacing w:w="15" w:type="dxa"/>
        </w:trPr>
        <w:tc>
          <w:tcPr>
            <w:tcW w:w="369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Ожидаемые результаты реализации подпрограммы</w:t>
            </w:r>
          </w:p>
        </w:tc>
        <w:tc>
          <w:tcPr>
            <w:tcW w:w="37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реализация прав жителей Волгоградской области на получение общедоступного и бесплатного образования в муниципальных и частных дошкольных образовательных организациях;</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общедоступного и бесплатного образования в муниципальных и частных общеобразовательных организациях;</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общедоступного и бесплатного образования в государственных организациях, реализующих программы общего и дополнительного образования;</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образования в государственных профессиональных организациях;</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образования в государственных организациях дополнительного профессионального образования;</w:t>
            </w:r>
            <w:r w:rsidRPr="00897677">
              <w:rPr>
                <w:rFonts w:ascii="Times New Roman" w:eastAsia="Times New Roman" w:hAnsi="Times New Roman" w:cs="Times New Roman"/>
                <w:sz w:val="20"/>
                <w:szCs w:val="20"/>
                <w:lang w:eastAsia="ru-RU"/>
              </w:rPr>
              <w:br/>
              <w:t> абзац исключен. - Постановление Администрации Волгоградской обл. от 24.08.2015 N 499-п;</w:t>
            </w:r>
            <w:r w:rsidRPr="00897677">
              <w:rPr>
                <w:rFonts w:ascii="Times New Roman" w:eastAsia="Times New Roman" w:hAnsi="Times New Roman" w:cs="Times New Roman"/>
                <w:sz w:val="20"/>
                <w:szCs w:val="20"/>
                <w:lang w:eastAsia="ru-RU"/>
              </w:rPr>
              <w:br/>
              <w:t> обеспечение эффективного функционирования системы образования</w:t>
            </w:r>
          </w:p>
        </w:tc>
      </w:tr>
      <w:tr w:rsidR="00897677" w:rsidRPr="00897677" w:rsidTr="00897677">
        <w:trPr>
          <w:tblCellSpacing w:w="15" w:type="dxa"/>
        </w:trPr>
        <w:tc>
          <w:tcPr>
            <w:tcW w:w="10534"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c>
      </w:tr>
    </w:tbl>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1. Общая характеристика сферы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В рамках государственной программы реализуются мероприятия, направленные не только на развитие региональной системы образования, но и на стабильное функционирование государственных и муниципальных образовательных организаций, поддержание в них уровня организации образовательного процесса, соответствующего современным требованиям.</w:t>
      </w:r>
      <w:r w:rsidRPr="00897677">
        <w:rPr>
          <w:rFonts w:ascii="Times New Roman" w:eastAsia="Times New Roman" w:hAnsi="Times New Roman" w:cs="Times New Roman"/>
          <w:sz w:val="20"/>
          <w:szCs w:val="20"/>
          <w:lang w:eastAsia="ru-RU"/>
        </w:rPr>
        <w:br/>
        <w:t>     Условия для организации деятельности подведомственных комитету образования и науки Волгоградской области государственных образовательных организаций и муниципальных образовательных организаций, предоставляющих населению общее образование, профессиональное образование, дополнительное образование и непрерывное образование (профессиональное обучение, обеспечивающее возможность реализации права на образование в течение всей жизни), обеспечиваются за счет ведомственных расходов комитета образования и науки Волгоградской области. Подробная характеристика текущего состояния и основных проблем в сфере образования представлена в соответствующих разделах государственной программы и подпрограмм государственной программы.</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Комитет образования и науки Волгоградской области является органом исполнительной власти Волгоградской области, уполномоченным в сфере образования, социальной поддержки детей-сирот и детей, оставшихся без попечения родителей, организации деятельности по опеке и попечительству в отношении несовершеннолетних на территории Волгоградской области.</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t>     С целью реализации функций и полномочий комитета образования и науки Волгоградской области в сфере образования, социальной поддержки детей-сирот и детей, оставшихся без попечения родителей, а также решения задачи государственной программы по удовлетворению запросов населения в получении образования, соответствующего требованиям государственной образовательной политики, приоритетам социально-экономического развития Волгоградской области, разработана подпрограмма "Обеспечение функционирования региональной системы образования".</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2. Цель, задачи, сроки и этапы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Целью подпрограммы является создание эффективной региональной системы образования, способной удовлетворить запросы населения в получении образования и обеспечить образование граждан, соответствующее требованиям инновационного социально ориентированного развития страны, приоритетам социально-экономического развития Волгоградской области.</w:t>
      </w:r>
      <w:r w:rsidRPr="00897677">
        <w:rPr>
          <w:rFonts w:ascii="Times New Roman" w:eastAsia="Times New Roman" w:hAnsi="Times New Roman" w:cs="Times New Roman"/>
          <w:sz w:val="20"/>
          <w:szCs w:val="20"/>
          <w:lang w:eastAsia="ru-RU"/>
        </w:rPr>
        <w:br/>
        <w:t>     Для достижения указанной цели необходимо решение следующих задач:</w:t>
      </w:r>
      <w:r w:rsidRPr="00897677">
        <w:rPr>
          <w:rFonts w:ascii="Times New Roman" w:eastAsia="Times New Roman" w:hAnsi="Times New Roman" w:cs="Times New Roman"/>
          <w:sz w:val="20"/>
          <w:szCs w:val="20"/>
          <w:lang w:eastAsia="ru-RU"/>
        </w:rPr>
        <w:br/>
        <w:t>     обеспечение доступности качественного дошкольного, общего, инклюзивного образования, дополнительного образования детей;</w:t>
      </w:r>
      <w:r w:rsidRPr="00897677">
        <w:rPr>
          <w:rFonts w:ascii="Times New Roman" w:eastAsia="Times New Roman" w:hAnsi="Times New Roman" w:cs="Times New Roman"/>
          <w:sz w:val="20"/>
          <w:szCs w:val="20"/>
          <w:lang w:eastAsia="ru-RU"/>
        </w:rPr>
        <w:br/>
        <w:t>     создание условий для обеспечения непрерывного образования, подготовки и переподготовки профессиональных кадров, соответствия профессионального образования потребностям регионального рынка труда;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создание необходимых условий для максимально полной реализации прав и законных интересов детей-сирот и детей, оставшихся без попечения родителей, их социализации и интеграции в общество;</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совершенствование управления системой образования региона.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Срок реализации подпрограммы - 2014 - 2020 годы.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3. Целевые показатели достижения целей и решения задач, основные ожидаемые конечные результаты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увязаны с целевыми показателями, характеризующими достижение цели государственной программы, и свидетельствуют об эффективности деятельности комитета образования и науки Волгоградской области как главного распорядителя бюджетных средств.</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Целевые показатели подпрограммы отражают степень достижения предусмотренных в ней целей и успешность решения поставленных задач:</w:t>
      </w:r>
      <w:r w:rsidRPr="00897677">
        <w:rPr>
          <w:rFonts w:ascii="Times New Roman" w:eastAsia="Times New Roman" w:hAnsi="Times New Roman" w:cs="Times New Roman"/>
          <w:sz w:val="20"/>
          <w:szCs w:val="20"/>
          <w:lang w:eastAsia="ru-RU"/>
        </w:rPr>
        <w:br/>
        <w:t xml:space="preserve">     обеспеченность детей дошкольного возраста местами в дошкольных образовательных организациях. Данный показатель характеризует эффективность мероприятий, направленных на обеспечение законодательно закрепленных гарантий доступности дошкольного образования, рассчитывается по данным ведомственной и статистической отчетности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детей дошкольного возраста 0 - 7 лет, обеспеченных местами дошкольного образования, к общей численности детей дошкольного возраста 0 - 7 лет без учета детей, поступивших в школу;</w:t>
      </w:r>
      <w:r w:rsidRPr="00897677">
        <w:rPr>
          <w:rFonts w:ascii="Times New Roman" w:eastAsia="Times New Roman" w:hAnsi="Times New Roman" w:cs="Times New Roman"/>
          <w:sz w:val="20"/>
          <w:szCs w:val="20"/>
          <w:lang w:eastAsia="ru-RU"/>
        </w:rPr>
        <w:br/>
        <w:t>     удовлетворенность населения качеством общего образования. Данный показатель отражает соответствие региональной системы образования ожиданиям населения, отношение общества к отдельным направлениям государственной политики в сфере образования, эффективность реализуемых в Волгоградской области мер по обеспечению доступного качественного образования для всех категорий населения, представляется на основании данных аппарата Губернатора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доля профессиональных образовательных организаций, имеющих договоры о совместном использовании ресурсов, в </w:t>
      </w:r>
      <w:r w:rsidRPr="00897677">
        <w:rPr>
          <w:rFonts w:ascii="Times New Roman" w:eastAsia="Times New Roman" w:hAnsi="Times New Roman" w:cs="Times New Roman"/>
          <w:sz w:val="20"/>
          <w:szCs w:val="20"/>
          <w:lang w:eastAsia="ru-RU"/>
        </w:rPr>
        <w:lastRenderedPageBreak/>
        <w:t>том числе с работодателями, в общем числе профессиональных образовательных организаций. Данный показатель характеризует взаимодействие профессиональных образовательных организаций с предприятиями и организациями Волгоградской области по прохождению производственной практики студентов и стажировок преподавателей и мастеров производственного обучения, повышению квалификации работников, совместному использованию производственных мощностей предприятий, привлечению кадровых ресурсов, рассчитывается по данным ведомственной отчетности как процентное отношение профессиональных образовательных организаций, имеющих договоры о совместном использовании ресурсов, в том числе с работодателями, к общему числу профессиональных образовательных организаций, подведомственных комитету образования и науки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детей, оставшихся без попечения родителей, переданных на воспитание в семьи, в общей численности детей, оставшихся без попечения родителей, выявленных и учтенных на конец календарного года. Данный показатель характеризует качество оказываемых государственных услуг по предоставлению начального общего и основного общего образования в государственных образовательных учреждениях для детей-сирот и детей, оставшихся без попечения родителей, дошкольного образования в государственных образовательных учреждениях для детей-сирот и детей, оставшихся без попечения родителей, дополнительного образования в государственных образовательных учреждениях для детей-сирот и детей, оставшихся без попечения родителей, по подготовке, обучению граждан, выразивших желание стать опекунами или попечителями несовершеннолетних граждан, по проведению психолого-медико-педагогической экспертизы возможностей здоровья детей раннего, дошкольного и школьного возраста, рассчитывается по данным ведомственной отчетности как процентное отношение численности детей, оставшихся без попечения родителей, устроенных под опеку, попечительство, на усыновление (кроме отчима и мачехи), к численности детей, оставшихся без попечения родителей, выявленных и учтенных на конец отчетного календарного года;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обучающихся в государственных вечерних (сменных) общеобразовательных школах при исправительных учреждениях Волгоградской области, получивших основное общее образование, в общей численности государственных вечерних (сменных) общеобразовательных школах при исправительных учреждениях Волгоградской области. Данный показатель характеризует качество оказываемой государственной услуги по предоставлению основного общего, среднего общего и дополнительного образования лицам, отбывающим наказание в виде лишения свободы в исправительных учреждениях Волгоградской области, рассчитывается по данным ведомственной и статистической отчетности комитета образования и науки Волгоградской области как процентное отношение количества обучающихся в государственных вечерних (сменных) общеобразовательных школах при исправительных учреждениях Волгоградской области, получивших основное общее образование, к общему количеству обучающихся в государственных вечерних (сменных) общеобразовательных школах при исправительных учреждениях Волгоградской области;</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у</w:t>
      </w:r>
      <w:r w:rsidR="000674D0">
        <w:rPr>
          <w:rFonts w:ascii="Times New Roman" w:eastAsia="Times New Roman" w:hAnsi="Times New Roman" w:cs="Times New Roman"/>
          <w:sz w:val="20"/>
          <w:szCs w:val="20"/>
          <w:lang w:eastAsia="ru-RU"/>
        </w:rPr>
        <w:t>р</w:t>
      </w:r>
      <w:r w:rsidRPr="00897677">
        <w:rPr>
          <w:rFonts w:ascii="Times New Roman" w:eastAsia="Times New Roman" w:hAnsi="Times New Roman" w:cs="Times New Roman"/>
          <w:sz w:val="20"/>
          <w:szCs w:val="20"/>
          <w:lang w:eastAsia="ru-RU"/>
        </w:rPr>
        <w:t xml:space="preserve">овень подготовки выпускников государственных образовательных организаций, реализующих программы общего образования. Данный показатель характеризует качество оказываемых государственных услуг по предоставлению начального общего, основного общего, среднего общего и дополнительного образования в государственных оздоровительных образовательных учреждениях санаторного типа для детей, нуждающихся в длительном лечении, основного общего, среднего общего и дополнительного образования в государственных общеобразовательных учреждениях, начального общего, основного общего, среднего общего и дополнительного образования в государственных специальных (коррекционных) образовательных учреждениях для обучающихся, воспитанников с ограниченными возможностями здоровья, начального общего, основного общего и дополнительного образования в государственных образовательных учреждениях для детей-сирот и детей, оставшихся без попечения родителей, основного общего, среднего общего и дополнительного образования в специальных учебно-воспитательных учреждениях для детей и подростков с </w:t>
      </w:r>
      <w:proofErr w:type="spellStart"/>
      <w:r w:rsidRPr="00897677">
        <w:rPr>
          <w:rFonts w:ascii="Times New Roman" w:eastAsia="Times New Roman" w:hAnsi="Times New Roman" w:cs="Times New Roman"/>
          <w:sz w:val="20"/>
          <w:szCs w:val="20"/>
          <w:lang w:eastAsia="ru-RU"/>
        </w:rPr>
        <w:t>девиантным</w:t>
      </w:r>
      <w:proofErr w:type="spellEnd"/>
      <w:r w:rsidRPr="00897677">
        <w:rPr>
          <w:rFonts w:ascii="Times New Roman" w:eastAsia="Times New Roman" w:hAnsi="Times New Roman" w:cs="Times New Roman"/>
          <w:sz w:val="20"/>
          <w:szCs w:val="20"/>
          <w:lang w:eastAsia="ru-RU"/>
        </w:rPr>
        <w:t xml:space="preserve"> поведением. Рассчитывается по данным ведомственной и статистической отчетности комитета образования и науки Волгоградской области как процентное отношение количества выпускников государственных общеобразовательных организаций, реализующих программы общего образования, подведомственных комитету образования и науки Волгоградской области, допущенных к государственной итоговой аттестации и получивших документ об образовании государственного образца, к общему количеству выпускников государственных общеобразовательных организаций, реализующих программы общего образования, подведомственных комитету образования и науки Волгоградской области;</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t>     доля обучающихся в государственных образовательных организациях дополнительного образования, освоивших дополнительные образовательные программы, в общей численности обучающихся в государственных образовательных организациях дополнительного образования. Данный показатель характеризует качество оказываемых государственных услуг по предоставлению дополнительного образования в государственных образовательных организациях дополнительного образования, рассчитывается по данным ведомственной и статистической отчетности комитета образования и науки Волгоградской области как процентное отношение количества обучающихся в государственных образовательных организациях дополнительного образования, подведомственных комитету образования и науки Волгоградской области, освоивших дополнительные образовательные программы, к общему количеству обучающихся в государственных образовательных организациях дополнительного образования, подведомственных комитету образования и науки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уровень подготовки выпускников государственных профессиональных образовательных организаций, обучавшихся по программам профессионального обучения. Данный показатель характеризует качество оказываемых государственных услуг по реализации программ профессионального обучения в профессиональных образовательных организациях, </w:t>
      </w:r>
      <w:r w:rsidRPr="00897677">
        <w:rPr>
          <w:rFonts w:ascii="Times New Roman" w:eastAsia="Times New Roman" w:hAnsi="Times New Roman" w:cs="Times New Roman"/>
          <w:sz w:val="20"/>
          <w:szCs w:val="20"/>
          <w:lang w:eastAsia="ru-RU"/>
        </w:rPr>
        <w:lastRenderedPageBreak/>
        <w:t>рассчитывается по данным ведомственной и статистической отчетности комитета образования и науки Волгоградской области как процентное отношение количества выпускников государственных профессиональных образовательных организаций, подведомственных комитету образования и науки Волгоградской области, обучавшихся по программам профессионального обучения, допущенных к квалификационному экзамену и получивших свидетельство о профессии рабочего, должности служащего, к общему количеству выпускников государственных профессиональных образовательных организаций, подведомственных комитету образования и науки Волгоградской области, обучавшихся по программам профессионального обучения;</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уровень подготовки выпускников государственных профессиональных образовательных организаций. Данный показатель характеризует качество оказываемых государственных услуг по предоставлению среднего профессионального образования в государственных профессиональных образовательных организациях, рассчитывается по данным ведомственной и статистической отчетности комитета образования и науки Волгоградской области как процентное отношение количества выпускников государственных профессиональных образовательных организаций, подведомственных комитету образования и науки Волгоградской области, допущенных к государственной итоговой аттестации и получивших диплом о среднем профессиональном образовании, к общему количеству выпускников государственных профессиональных образовательных организаций, подведомственных комитету образования и науки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xml:space="preserve">     доля педагогических работников организаций общего образования, повысивших квалификацию, в общей численности педагогических работников организаций общего образования Волгоградской области. Данный показатель характеризует качество оказываемых государственных услуг по реализации программ дополнительного профессионального образования в государственном образовательном учреждении дополнительного профессионального образования (повышения квалификации) специалистов; рассчитывается по данным ведомственной отчетности комитета образования и науки Волгоградской области, </w:t>
      </w:r>
      <w:proofErr w:type="spellStart"/>
      <w:r w:rsidRPr="00897677">
        <w:rPr>
          <w:rFonts w:ascii="Times New Roman" w:eastAsia="Times New Roman" w:hAnsi="Times New Roman" w:cs="Times New Roman"/>
          <w:sz w:val="20"/>
          <w:szCs w:val="20"/>
          <w:lang w:eastAsia="ru-RU"/>
        </w:rPr>
        <w:t>Волгоградстата</w:t>
      </w:r>
      <w:proofErr w:type="spellEnd"/>
      <w:r w:rsidRPr="00897677">
        <w:rPr>
          <w:rFonts w:ascii="Times New Roman" w:eastAsia="Times New Roman" w:hAnsi="Times New Roman" w:cs="Times New Roman"/>
          <w:sz w:val="20"/>
          <w:szCs w:val="20"/>
          <w:lang w:eastAsia="ru-RU"/>
        </w:rPr>
        <w:t xml:space="preserve"> как процентное отношение количества педагогических работников, ежегодно повысивших квалификацию в государственном образовательном учреждении дополнительного профессионального образования (повышения квалификации) специалистов "Волгоградская государственная академия повышения квалификации и переподготовки работников образования", к общему количеству педагогических работников Волгоградской области;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доля выпускников государственных (муниципальных) организаций, не получивших аттестат о среднем общем образовании. Данный показатель свидетельствует о качестве образовательных услуг, предоставляемых государственными (муниципальными) образовательными учреждениями Волгоградской области, рассчитывается по данным ведомственной и статистической отчетности комитета образования и науки Волгоградской области как процентное отношение численности выпускников государственных (муниципальных) образовательных организаций, не получивших аттестат о среднем общем образовании, к общей численности выпускников государственных (муниципальных) образовательных организаций Волгоградской области и является показателем эффективности использования субсидии из федерального бюджета.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20.12.2014 N 87-п;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Перечень целевых показателей подпрограммы представлен в приложении 1.</w:t>
      </w:r>
      <w:r w:rsidRPr="00897677">
        <w:rPr>
          <w:rFonts w:ascii="Times New Roman" w:eastAsia="Times New Roman" w:hAnsi="Times New Roman" w:cs="Times New Roman"/>
          <w:sz w:val="20"/>
          <w:szCs w:val="20"/>
          <w:lang w:eastAsia="ru-RU"/>
        </w:rPr>
        <w:br/>
        <w:t>     По итогам реализации подпрограммы планируется обеспечить достижение следующих основных ожидаемых конечных результатов:</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общедоступного и бесплатного образования в муниципальных и частных дошкольных образовательных организациях;</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общедоступного и бесплатного образования в муниципальных и частных общеобразовательных организациях;</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общедоступного и бесплатного образования в государственных организациях, реализующих программы общего и дополнительного образования;</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образования в государственных профессиональных организациях;</w:t>
      </w:r>
      <w:r w:rsidRPr="00897677">
        <w:rPr>
          <w:rFonts w:ascii="Times New Roman" w:eastAsia="Times New Roman" w:hAnsi="Times New Roman" w:cs="Times New Roman"/>
          <w:sz w:val="20"/>
          <w:szCs w:val="20"/>
          <w:lang w:eastAsia="ru-RU"/>
        </w:rPr>
        <w:br/>
        <w:t>     реализация прав жителей Волгоградской области на получение образования в государственных организациях дополнительного профессионального образования;</w:t>
      </w:r>
      <w:r w:rsidRPr="00897677">
        <w:rPr>
          <w:rFonts w:ascii="Times New Roman" w:eastAsia="Times New Roman" w:hAnsi="Times New Roman" w:cs="Times New Roman"/>
          <w:sz w:val="20"/>
          <w:szCs w:val="20"/>
          <w:lang w:eastAsia="ru-RU"/>
        </w:rPr>
        <w:br/>
        <w:t>     обеспечение поддержки жителей Волгоградской области, воспитывающих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обеспечение эффективного функционирования системы образования.</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4. Обобщенная характеристика основных мероприятий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4.1. Обеспечение государственных гарантий прав граждан на получение общедоступного и бесплатного общего и дополнительного образования, а также организация его предоставления в подведомственных комитету образования и </w:t>
      </w:r>
      <w:r w:rsidRPr="00897677">
        <w:rPr>
          <w:rFonts w:ascii="Times New Roman" w:eastAsia="Times New Roman" w:hAnsi="Times New Roman" w:cs="Times New Roman"/>
          <w:sz w:val="20"/>
          <w:szCs w:val="20"/>
          <w:lang w:eastAsia="ru-RU"/>
        </w:rPr>
        <w:lastRenderedPageBreak/>
        <w:t>науки Волгоградской области государственных образовательных организациях, реализующих программы общего и дополнительного образования:</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компенсация части родительской платы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w:t>
      </w:r>
      <w:r w:rsidRPr="00897677">
        <w:rPr>
          <w:rFonts w:ascii="Times New Roman" w:eastAsia="Times New Roman" w:hAnsi="Times New Roman" w:cs="Times New Roman"/>
          <w:sz w:val="20"/>
          <w:szCs w:val="20"/>
          <w:lang w:eastAsia="ru-RU"/>
        </w:rPr>
        <w:br/>
        <w:t>    обеспечение деятельности государственных вечерних (сменных) общеобразовательных школ;</w:t>
      </w:r>
      <w:r w:rsidRPr="00897677">
        <w:rPr>
          <w:rFonts w:ascii="Times New Roman" w:eastAsia="Times New Roman" w:hAnsi="Times New Roman" w:cs="Times New Roman"/>
          <w:sz w:val="20"/>
          <w:szCs w:val="20"/>
          <w:lang w:eastAsia="ru-RU"/>
        </w:rPr>
        <w:br/>
        <w:t>     обеспечение деятельности государственных общеобразовательных школ-интернатов;</w:t>
      </w:r>
      <w:r w:rsidRPr="00897677">
        <w:rPr>
          <w:rFonts w:ascii="Times New Roman" w:eastAsia="Times New Roman" w:hAnsi="Times New Roman" w:cs="Times New Roman"/>
          <w:sz w:val="20"/>
          <w:szCs w:val="20"/>
          <w:lang w:eastAsia="ru-RU"/>
        </w:rPr>
        <w:br/>
        <w:t>     обеспечение деятельности специальных (коррекционных) организаций;</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поощрение лучших учителей;</w:t>
      </w:r>
      <w:r w:rsidRPr="00897677">
        <w:rPr>
          <w:rFonts w:ascii="Times New Roman" w:eastAsia="Times New Roman" w:hAnsi="Times New Roman" w:cs="Times New Roman"/>
          <w:sz w:val="20"/>
          <w:szCs w:val="20"/>
          <w:lang w:eastAsia="ru-RU"/>
        </w:rPr>
        <w:br/>
        <w:t>     осуществление образовательного процесса муниципальными общеобразовательными организациями;</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организация питания детей из малоимущих семей и детей, находящихся на учете у фтизиатра, обучающихся в общеобразовательных организациях;</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осуществление образовательного процесса негосударственными общеобразовательными организациями, имеющими государственную аккредитацию;</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обеспечение деятельности государственных организаций по внешкольной работе с детьми;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проведение оздоровительной кампании детей;</w:t>
      </w:r>
      <w:r w:rsidRPr="00897677">
        <w:rPr>
          <w:rFonts w:ascii="Times New Roman" w:eastAsia="Times New Roman" w:hAnsi="Times New Roman" w:cs="Times New Roman"/>
          <w:sz w:val="20"/>
          <w:szCs w:val="20"/>
          <w:lang w:eastAsia="ru-RU"/>
        </w:rPr>
        <w:br/>
        <w:t>     проведение мероприятий для детей и молодежи;</w:t>
      </w:r>
      <w:r w:rsidRPr="00897677">
        <w:rPr>
          <w:rFonts w:ascii="Times New Roman" w:eastAsia="Times New Roman" w:hAnsi="Times New Roman" w:cs="Times New Roman"/>
          <w:sz w:val="20"/>
          <w:szCs w:val="20"/>
          <w:lang w:eastAsia="ru-RU"/>
        </w:rPr>
        <w:br/>
        <w:t>     обеспечение осуществления образовательного процесса муниципальными дошкольными образовательными организациями;</w:t>
      </w:r>
      <w:r w:rsidRPr="00897677">
        <w:rPr>
          <w:rFonts w:ascii="Times New Roman" w:eastAsia="Times New Roman" w:hAnsi="Times New Roman" w:cs="Times New Roman"/>
          <w:sz w:val="20"/>
          <w:szCs w:val="20"/>
          <w:lang w:eastAsia="ru-RU"/>
        </w:rPr>
        <w:br/>
        <w:t>     обеспечение осуществления образовательного процесса частными дошкольными образовательными организациями;</w:t>
      </w:r>
      <w:r w:rsidRPr="00897677">
        <w:rPr>
          <w:rFonts w:ascii="Times New Roman" w:eastAsia="Times New Roman" w:hAnsi="Times New Roman" w:cs="Times New Roman"/>
          <w:sz w:val="20"/>
          <w:szCs w:val="20"/>
          <w:lang w:eastAsia="ru-RU"/>
        </w:rPr>
        <w:br/>
        <w:t>     обеспечение мероприятий Федеральной целевой программы развития образования на 2011 - 2015 годы;</w:t>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t>     создание в общеобразовательных организациях, расположенных в сельской местности, условий для занятий физической культурой и спортом;</w:t>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t>     повышение оплаты труда медицинских работников муниципальных дошкольных образовательных организаций Волгоградской области;</w:t>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t>     повышение оплаты труда педагогических и медицинских работников муниципальных организаций дополнительного образования детей Волгоградской области, подведомственных органам управления образованием;</w:t>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20.12.2014 N 87-п)</w:t>
      </w:r>
      <w:r w:rsidRPr="00897677">
        <w:rPr>
          <w:rFonts w:ascii="Times New Roman" w:eastAsia="Times New Roman" w:hAnsi="Times New Roman" w:cs="Times New Roman"/>
          <w:sz w:val="20"/>
          <w:szCs w:val="20"/>
          <w:lang w:eastAsia="ru-RU"/>
        </w:rPr>
        <w:br/>
        <w:t>     обеспечение деятельности государственного казенного образовательного учреждения "Волгоградский центр образования детей-инвалидов".</w:t>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t>     4.2. Организация предоставления среднего и дополнительного профессионального образования в подведомственных комитету образования и науки Волгоградской области государственных образовательных организациях, реализующих программы среднего и дополнительного профессионального образования:</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t>     обеспечение деятельности государственных профессиональных образовательных организаций;</w:t>
      </w:r>
      <w:r w:rsidRPr="00897677">
        <w:rPr>
          <w:rFonts w:ascii="Times New Roman" w:eastAsia="Times New Roman" w:hAnsi="Times New Roman" w:cs="Times New Roman"/>
          <w:sz w:val="20"/>
          <w:szCs w:val="20"/>
          <w:lang w:eastAsia="ru-RU"/>
        </w:rPr>
        <w:br/>
        <w:t>     обеспечение деятельности государственного автономного образовательного учреждения дополнительного профессионального образования (повышения квалификации) специалистов "Волгоградская государственная академия последипломного образования";</w:t>
      </w:r>
      <w:r w:rsidRPr="00897677">
        <w:rPr>
          <w:rFonts w:ascii="Times New Roman" w:eastAsia="Times New Roman" w:hAnsi="Times New Roman" w:cs="Times New Roman"/>
          <w:sz w:val="20"/>
          <w:szCs w:val="20"/>
          <w:lang w:eastAsia="ru-RU"/>
        </w:rPr>
        <w:br/>
        <w:t>     абзац исключен. - Постановление Администрации Волгоградской обл. от 24.08.2015 N 499-п.</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п.</w:t>
      </w:r>
      <w:proofErr w:type="gramEnd"/>
      <w:r w:rsidRPr="00897677">
        <w:rPr>
          <w:rFonts w:ascii="Times New Roman" w:eastAsia="Times New Roman" w:hAnsi="Times New Roman" w:cs="Times New Roman"/>
          <w:sz w:val="20"/>
          <w:szCs w:val="20"/>
          <w:lang w:eastAsia="ru-RU"/>
        </w:rPr>
        <w:t xml:space="preserve"> 4.2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4.3. Осуществление деятельности по социальной адаптации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обеспечение деятельности детских домов;</w:t>
      </w:r>
      <w:r w:rsidRPr="00897677">
        <w:rPr>
          <w:rFonts w:ascii="Times New Roman" w:eastAsia="Times New Roman" w:hAnsi="Times New Roman" w:cs="Times New Roman"/>
          <w:sz w:val="20"/>
          <w:szCs w:val="20"/>
          <w:lang w:eastAsia="ru-RU"/>
        </w:rPr>
        <w:br/>
        <w:t>     обеспечение деятельности государственного казенного образовательного учреждения для детей, нуждающихся в психолого-педагогической и медико-социальной помощи, "Волгоградский областной центр психолого-медико-социального сопровождения".</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п.</w:t>
      </w:r>
      <w:proofErr w:type="gramEnd"/>
      <w:r w:rsidRPr="00897677">
        <w:rPr>
          <w:rFonts w:ascii="Times New Roman" w:eastAsia="Times New Roman" w:hAnsi="Times New Roman" w:cs="Times New Roman"/>
          <w:sz w:val="20"/>
          <w:szCs w:val="20"/>
          <w:lang w:eastAsia="ru-RU"/>
        </w:rPr>
        <w:t xml:space="preserve"> 4.3 в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t>     4.4. Организация управления региональной системой образования:</w:t>
      </w:r>
      <w:r w:rsidRPr="00897677">
        <w:rPr>
          <w:rFonts w:ascii="Times New Roman" w:eastAsia="Times New Roman" w:hAnsi="Times New Roman" w:cs="Times New Roman"/>
          <w:sz w:val="20"/>
          <w:szCs w:val="20"/>
          <w:lang w:eastAsia="ru-RU"/>
        </w:rPr>
        <w:br/>
        <w:t>     абзацы второй - третий исключены с 20 декабря 2014 года. - Постановление Администрации Волгоградской обл. от 20.12.2014 N 87-</w:t>
      </w:r>
      <w:proofErr w:type="gramStart"/>
      <w:r w:rsidRPr="00897677">
        <w:rPr>
          <w:rFonts w:ascii="Times New Roman" w:eastAsia="Times New Roman" w:hAnsi="Times New Roman" w:cs="Times New Roman"/>
          <w:sz w:val="20"/>
          <w:szCs w:val="20"/>
          <w:lang w:eastAsia="ru-RU"/>
        </w:rPr>
        <w:t>п;</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социальное обеспечение работников образовательных организаций;</w:t>
      </w:r>
      <w:r w:rsidRPr="00897677">
        <w:rPr>
          <w:rFonts w:ascii="Times New Roman" w:eastAsia="Times New Roman" w:hAnsi="Times New Roman" w:cs="Times New Roman"/>
          <w:sz w:val="20"/>
          <w:szCs w:val="20"/>
          <w:lang w:eastAsia="ru-RU"/>
        </w:rPr>
        <w:br/>
        <w:t>     поощрение победителей конкурса "Лучшая комиссия по делам несовершеннолетних и защите их прав";</w:t>
      </w:r>
      <w:r w:rsidRPr="00897677">
        <w:rPr>
          <w:rFonts w:ascii="Times New Roman" w:eastAsia="Times New Roman" w:hAnsi="Times New Roman" w:cs="Times New Roman"/>
          <w:sz w:val="20"/>
          <w:szCs w:val="20"/>
          <w:lang w:eastAsia="ru-RU"/>
        </w:rPr>
        <w:br/>
        <w:t>     создание, исполнение функций и обеспечение деятельности муниципальных комиссий по делам несовершеннолетних и защите их прав;</w:t>
      </w:r>
      <w:r w:rsidRPr="00897677">
        <w:rPr>
          <w:rFonts w:ascii="Times New Roman" w:eastAsia="Times New Roman" w:hAnsi="Times New Roman" w:cs="Times New Roman"/>
          <w:sz w:val="20"/>
          <w:szCs w:val="20"/>
          <w:lang w:eastAsia="ru-RU"/>
        </w:rPr>
        <w:br/>
        <w:t>     обеспечение эффективного функционирования системы образования.</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5. Прогноз сводных показателей государственных заданий в рамках реализации подпрограммы</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рамках подпрограммы планируется оказание государственных услуг (выполнение работ) государственными образовательными организациями, подведомственными комитету образования и науки Волгоградской области, физическим и (или) юридическим лицам:</w:t>
      </w:r>
      <w:r w:rsidRPr="00897677">
        <w:rPr>
          <w:rFonts w:ascii="Times New Roman" w:eastAsia="Times New Roman" w:hAnsi="Times New Roman" w:cs="Times New Roman"/>
          <w:sz w:val="20"/>
          <w:szCs w:val="20"/>
          <w:lang w:eastAsia="ru-RU"/>
        </w:rPr>
        <w:br/>
        <w:t>     государственная услуга по предоставлению начального общего, основного общего, среднего общего образования лицам, отбывающим наказание в виде лишения свободы в исправительных учреждениях Волгоградской области;</w:t>
      </w:r>
      <w:r w:rsidRPr="00897677">
        <w:rPr>
          <w:rFonts w:ascii="Times New Roman" w:eastAsia="Times New Roman" w:hAnsi="Times New Roman" w:cs="Times New Roman"/>
          <w:sz w:val="20"/>
          <w:szCs w:val="20"/>
          <w:lang w:eastAsia="ru-RU"/>
        </w:rPr>
        <w:br/>
        <w:t>     государственная услуга по предоставлению начального общего, основного общего, среднего общего и дополнительного образования в государственных оздоровительных образовательных организациях санаторного типа для детей, нуждающихся в длительном лечении;</w:t>
      </w:r>
      <w:r w:rsidRPr="00897677">
        <w:rPr>
          <w:rFonts w:ascii="Times New Roman" w:eastAsia="Times New Roman" w:hAnsi="Times New Roman" w:cs="Times New Roman"/>
          <w:sz w:val="20"/>
          <w:szCs w:val="20"/>
          <w:lang w:eastAsia="ru-RU"/>
        </w:rPr>
        <w:br/>
        <w:t>     государственная услуга по предоставлению основного общего, среднего общего и дополнительного образования в государственных общеобразовательных организациях;</w:t>
      </w:r>
      <w:r w:rsidRPr="00897677">
        <w:rPr>
          <w:rFonts w:ascii="Times New Roman" w:eastAsia="Times New Roman" w:hAnsi="Times New Roman" w:cs="Times New Roman"/>
          <w:sz w:val="20"/>
          <w:szCs w:val="20"/>
          <w:lang w:eastAsia="ru-RU"/>
        </w:rPr>
        <w:br/>
        <w:t>     государственная услуга по предоставлению начального общего, основного общего, среднего общего и дополнительного образования в государственных общеобразовательных организациях;</w:t>
      </w:r>
      <w:r w:rsidRPr="00897677">
        <w:rPr>
          <w:rFonts w:ascii="Times New Roman" w:eastAsia="Times New Roman" w:hAnsi="Times New Roman" w:cs="Times New Roman"/>
          <w:sz w:val="20"/>
          <w:szCs w:val="20"/>
          <w:lang w:eastAsia="ru-RU"/>
        </w:rPr>
        <w:br/>
        <w:t>     государственная услуга по предоставлению начального общего и основного общего образования в государственных образовательных организациях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государственная услуга по предоставлению дошкольного образования в государственных образовательных организациях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государственная услуга по предоставлению дополнительного образования в государственных образовательных организациях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государственная услуга по содержанию детей-сирот и детей, оставшихся без попечения родителей, в государственных образовательных организациях для детей-сирот и детей, оставшихся без попечения родителей;</w:t>
      </w:r>
      <w:r w:rsidRPr="00897677">
        <w:rPr>
          <w:rFonts w:ascii="Times New Roman" w:eastAsia="Times New Roman" w:hAnsi="Times New Roman" w:cs="Times New Roman"/>
          <w:sz w:val="20"/>
          <w:szCs w:val="20"/>
          <w:lang w:eastAsia="ru-RU"/>
        </w:rPr>
        <w:br/>
        <w:t>     государственная услуга по подготовке, обучению граждан, выразивших желание стать опекунами или попечителями несовершеннолетних граждан;</w:t>
      </w:r>
      <w:r w:rsidRPr="00897677">
        <w:rPr>
          <w:rFonts w:ascii="Times New Roman" w:eastAsia="Times New Roman" w:hAnsi="Times New Roman" w:cs="Times New Roman"/>
          <w:sz w:val="20"/>
          <w:szCs w:val="20"/>
          <w:lang w:eastAsia="ru-RU"/>
        </w:rPr>
        <w:br/>
        <w:t>     государственная услуга по проведению психолого-медико-педагогической экспертизы возможностей здоровья детей раннего, дошкольного и школьного возраста;</w:t>
      </w:r>
      <w:r w:rsidRPr="00897677">
        <w:rPr>
          <w:rFonts w:ascii="Times New Roman" w:eastAsia="Times New Roman" w:hAnsi="Times New Roman" w:cs="Times New Roman"/>
          <w:sz w:val="20"/>
          <w:szCs w:val="20"/>
          <w:lang w:eastAsia="ru-RU"/>
        </w:rPr>
        <w:br/>
        <w:t>     государственная услуга по предоставлению дополнительного образования в государственных образовательных организациях дополнительного образования;</w:t>
      </w:r>
      <w:r w:rsidRPr="00897677">
        <w:rPr>
          <w:rFonts w:ascii="Times New Roman" w:eastAsia="Times New Roman" w:hAnsi="Times New Roman" w:cs="Times New Roman"/>
          <w:sz w:val="20"/>
          <w:szCs w:val="20"/>
          <w:lang w:eastAsia="ru-RU"/>
        </w:rPr>
        <w:br/>
        <w:t>     государственная услуга по проведению массовых мероприятий в рамках государственных и ведомственных программ;</w:t>
      </w:r>
      <w:r w:rsidRPr="00897677">
        <w:rPr>
          <w:rFonts w:ascii="Times New Roman" w:eastAsia="Times New Roman" w:hAnsi="Times New Roman" w:cs="Times New Roman"/>
          <w:sz w:val="20"/>
          <w:szCs w:val="20"/>
          <w:lang w:eastAsia="ru-RU"/>
        </w:rPr>
        <w:br/>
        <w:t>     государственная услуга по проведению инструктивно-методических и консультативных мероприятий;</w:t>
      </w:r>
      <w:r w:rsidRPr="00897677">
        <w:rPr>
          <w:rFonts w:ascii="Times New Roman" w:eastAsia="Times New Roman" w:hAnsi="Times New Roman" w:cs="Times New Roman"/>
          <w:sz w:val="20"/>
          <w:szCs w:val="20"/>
          <w:lang w:eastAsia="ru-RU"/>
        </w:rPr>
        <w:br/>
        <w:t>     государственная услуга по предоставлению начального общего, основного общего, среднего общего и дополнительного образования в государственных общеобразовательных организациях, реализующих адаптированные основные общеобразовательные программы;</w:t>
      </w:r>
      <w:r w:rsidRPr="00897677">
        <w:rPr>
          <w:rFonts w:ascii="Times New Roman" w:eastAsia="Times New Roman" w:hAnsi="Times New Roman" w:cs="Times New Roman"/>
          <w:sz w:val="20"/>
          <w:szCs w:val="20"/>
          <w:lang w:eastAsia="ru-RU"/>
        </w:rPr>
        <w:br/>
        <w:t>     государственная услуга по предоставлению начального общего, основного общего и дополнительного образования в государственных общеобразовательных организациях, реализующих адаптированные основные общеобразовательные программы;</w:t>
      </w:r>
      <w:r w:rsidRPr="00897677">
        <w:rPr>
          <w:rFonts w:ascii="Times New Roman" w:eastAsia="Times New Roman" w:hAnsi="Times New Roman" w:cs="Times New Roman"/>
          <w:sz w:val="20"/>
          <w:szCs w:val="20"/>
          <w:lang w:eastAsia="ru-RU"/>
        </w:rPr>
        <w:br/>
        <w:t xml:space="preserve">     государственная услуга по предоставлению основного общего, среднего общего и дополнительного образования в специальных учебно-воспитательных учреждениях для обучающихся с </w:t>
      </w:r>
      <w:proofErr w:type="spellStart"/>
      <w:r w:rsidRPr="00897677">
        <w:rPr>
          <w:rFonts w:ascii="Times New Roman" w:eastAsia="Times New Roman" w:hAnsi="Times New Roman" w:cs="Times New Roman"/>
          <w:sz w:val="20"/>
          <w:szCs w:val="20"/>
          <w:lang w:eastAsia="ru-RU"/>
        </w:rPr>
        <w:t>девиантным</w:t>
      </w:r>
      <w:proofErr w:type="spellEnd"/>
      <w:r w:rsidRPr="00897677">
        <w:rPr>
          <w:rFonts w:ascii="Times New Roman" w:eastAsia="Times New Roman" w:hAnsi="Times New Roman" w:cs="Times New Roman"/>
          <w:sz w:val="20"/>
          <w:szCs w:val="20"/>
          <w:lang w:eastAsia="ru-RU"/>
        </w:rPr>
        <w:t xml:space="preserve"> (общественно опасным) поведением;</w:t>
      </w:r>
      <w:r w:rsidRPr="00897677">
        <w:rPr>
          <w:rFonts w:ascii="Times New Roman" w:eastAsia="Times New Roman" w:hAnsi="Times New Roman" w:cs="Times New Roman"/>
          <w:sz w:val="20"/>
          <w:szCs w:val="20"/>
          <w:lang w:eastAsia="ru-RU"/>
        </w:rPr>
        <w:br/>
        <w:t>     государственная услуга по реализации программ профессионального обучения в государственных профессиональных образовательных организациях;</w:t>
      </w:r>
      <w:r w:rsidRPr="00897677">
        <w:rPr>
          <w:rFonts w:ascii="Times New Roman" w:eastAsia="Times New Roman" w:hAnsi="Times New Roman" w:cs="Times New Roman"/>
          <w:sz w:val="20"/>
          <w:szCs w:val="20"/>
          <w:lang w:eastAsia="ru-RU"/>
        </w:rPr>
        <w:br/>
        <w:t>     государственная услуга по предоставлению среднего профессионального образования по программам подготовки квалифицированных рабочих (служащих) в государственных профессиональных образовательных организациях;</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государственная услуга по предоставлению среднего профессионального образования по программам подготовки специалистов среднего звена в государственных профессиональных образовательных организациях;</w:t>
      </w:r>
      <w:r w:rsidRPr="00897677">
        <w:rPr>
          <w:rFonts w:ascii="Times New Roman" w:eastAsia="Times New Roman" w:hAnsi="Times New Roman" w:cs="Times New Roman"/>
          <w:sz w:val="20"/>
          <w:szCs w:val="20"/>
          <w:lang w:eastAsia="ru-RU"/>
        </w:rPr>
        <w:br/>
        <w:t>     государственная услуга по реализации дополнительных профессиональных программ в государственных организациях дополнительного профессионального образования;</w:t>
      </w:r>
      <w:r w:rsidRPr="00897677">
        <w:rPr>
          <w:rFonts w:ascii="Times New Roman" w:eastAsia="Times New Roman" w:hAnsi="Times New Roman" w:cs="Times New Roman"/>
          <w:sz w:val="20"/>
          <w:szCs w:val="20"/>
          <w:lang w:eastAsia="ru-RU"/>
        </w:rPr>
        <w:br/>
        <w:t>     государственная работа по организационно-технологическому и информационно-аналитическому обеспечению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r w:rsidRPr="00897677">
        <w:rPr>
          <w:rFonts w:ascii="Times New Roman" w:eastAsia="Times New Roman" w:hAnsi="Times New Roman" w:cs="Times New Roman"/>
          <w:sz w:val="20"/>
          <w:szCs w:val="20"/>
          <w:lang w:eastAsia="ru-RU"/>
        </w:rPr>
        <w:br/>
        <w:t>     государственная услуга по организации, обеспечению и проведению аттестации педагогических работников;</w:t>
      </w:r>
      <w:r w:rsidRPr="00897677">
        <w:rPr>
          <w:rFonts w:ascii="Times New Roman" w:eastAsia="Times New Roman" w:hAnsi="Times New Roman" w:cs="Times New Roman"/>
          <w:sz w:val="20"/>
          <w:szCs w:val="20"/>
          <w:lang w:eastAsia="ru-RU"/>
        </w:rPr>
        <w:br/>
        <w:t>     государственная услуга по консультационному, методическому и информационному сопровождению деятельности государственных образовательных организаций и иных государственных учреждений, подведомственных комитету образования и науки Волгоградской области.</w:t>
      </w:r>
      <w:r w:rsidRPr="00897677">
        <w:rPr>
          <w:rFonts w:ascii="Times New Roman" w:eastAsia="Times New Roman" w:hAnsi="Times New Roman" w:cs="Times New Roman"/>
          <w:sz w:val="20"/>
          <w:szCs w:val="20"/>
          <w:lang w:eastAsia="ru-RU"/>
        </w:rPr>
        <w:br/>
        <w:t>     Прогноз сводных показателей государственных заданий на оказание государственных услуг (выполнение работ) государственными образовательными организациями Волгоградской области, подведомственными комитету образования и науки Волгоградской области, представлен в приложении 3.</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6. Обоснование объема финансовых ресурсов, необходимых для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 xml:space="preserve">Общий объем финансирования подпрограммы на 2014 - 2020 годы за счет всех источников финансирования составляет 122522057,30 тыс. рублей, в том числе за счет </w:t>
      </w:r>
      <w:proofErr w:type="gramStart"/>
      <w:r w:rsidRPr="00897677">
        <w:rPr>
          <w:rFonts w:ascii="Times New Roman" w:eastAsia="Times New Roman" w:hAnsi="Times New Roman" w:cs="Times New Roman"/>
          <w:sz w:val="20"/>
          <w:szCs w:val="20"/>
          <w:lang w:eastAsia="ru-RU"/>
        </w:rPr>
        <w:t>средств:</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федерального бюджета - 77173,20 тыс. рублей;</w:t>
      </w:r>
      <w:r w:rsidRPr="00897677">
        <w:rPr>
          <w:rFonts w:ascii="Times New Roman" w:eastAsia="Times New Roman" w:hAnsi="Times New Roman" w:cs="Times New Roman"/>
          <w:sz w:val="20"/>
          <w:szCs w:val="20"/>
          <w:lang w:eastAsia="ru-RU"/>
        </w:rPr>
        <w:br/>
        <w:t>     областного бюджета - 122444884,10 тыс. рублей.</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r w:rsidRPr="00897677">
        <w:rPr>
          <w:rFonts w:ascii="Times New Roman" w:eastAsia="Times New Roman" w:hAnsi="Times New Roman" w:cs="Times New Roman"/>
          <w:sz w:val="20"/>
          <w:szCs w:val="20"/>
          <w:lang w:eastAsia="ru-RU"/>
        </w:rPr>
        <w:br/>
        <w:t xml:space="preserve">     Объем финансовых ресурсов, необходимых для реализации подпрограммы, определен на основании прогнозных количественных и стоимостных оценок предусмотренных мероприятий. Финансирование мероприятий подпрограммы в </w:t>
      </w:r>
      <w:r w:rsidRPr="00897677">
        <w:rPr>
          <w:rFonts w:ascii="Times New Roman" w:eastAsia="Times New Roman" w:hAnsi="Times New Roman" w:cs="Times New Roman"/>
          <w:sz w:val="20"/>
          <w:szCs w:val="20"/>
          <w:lang w:eastAsia="ru-RU"/>
        </w:rPr>
        <w:lastRenderedPageBreak/>
        <w:t>запланированном объеме позволит обеспечить достижение ожидаемых результатов мероприятий, а также промежуточных и конечных результатов подпрограммы.</w:t>
      </w:r>
      <w:r w:rsidRPr="00897677">
        <w:rPr>
          <w:rFonts w:ascii="Times New Roman" w:eastAsia="Times New Roman" w:hAnsi="Times New Roman" w:cs="Times New Roman"/>
          <w:sz w:val="20"/>
          <w:szCs w:val="20"/>
          <w:lang w:eastAsia="ru-RU"/>
        </w:rPr>
        <w:br/>
        <w:t>     Ресурсное обеспечение реализации подпрограммы представлено в приложении 4.</w:t>
      </w:r>
      <w:r w:rsidRPr="00897677">
        <w:rPr>
          <w:rFonts w:ascii="Times New Roman" w:eastAsia="Times New Roman" w:hAnsi="Times New Roman" w:cs="Times New Roman"/>
          <w:sz w:val="20"/>
          <w:szCs w:val="20"/>
          <w:lang w:eastAsia="ru-RU"/>
        </w:rPr>
        <w:br/>
        <w:t>     В процессе реализации подпрограммы объемы финансовых средств, направляемых на ее выполнение, будут корректироваться.</w:t>
      </w:r>
      <w:r w:rsidRPr="00897677">
        <w:rPr>
          <w:rFonts w:ascii="Times New Roman" w:eastAsia="Times New Roman" w:hAnsi="Times New Roman" w:cs="Times New Roman"/>
          <w:sz w:val="20"/>
          <w:szCs w:val="20"/>
          <w:lang w:eastAsia="ru-RU"/>
        </w:rPr>
        <w:br/>
        <w:t>     Объемы финансирования мероприятий подпрограммы подлежат ежегодному уточнению при формировании областного бюджета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Финансирование мероприятий подпрограммы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 Средства областного бюджета выделяются в соответствии с кодами бюджетной классификации, утверждаемыми законом Волгоградской области об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Объемы средств, привлекаемых из федерального бюджета на реализацию мероприятий подпрограммы, подлежат ежегодному уточнению после проведения конкурсных процедур и заключения соответствующих соглашений.</w:t>
      </w:r>
      <w:r w:rsidRPr="00897677">
        <w:rPr>
          <w:rFonts w:ascii="Times New Roman" w:eastAsia="Times New Roman" w:hAnsi="Times New Roman" w:cs="Times New Roman"/>
          <w:sz w:val="20"/>
          <w:szCs w:val="20"/>
          <w:lang w:eastAsia="ru-RU"/>
        </w:rPr>
        <w:br/>
        <w:t xml:space="preserve">     В части мероприятий, выполнение которых планируется в муниципальных организациях, финансирование осуществляется за счет субвенции из областного бюджета муниципальным образованиям, а также за счет субсидии из областного бюджета на условиях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из бюджетов муниципальных районов (городских округов) Волгоградской области при наличии муниципальных правовых актов, которыми утверждены цели, задачи, мероприятия, целевые показатели, соотнесенные с целями, задачами, мероприятиями и целевыми показателями государственной программы.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7. Механизмы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Реализацию подпрограммы осуществляют ответственный исполнитель и участники мероприятий подпрограммы. В качестве ответственного исполнителя подпрограммы выступает комитет образования и науки Волгоградской области. Участниками мероприятий подпрограммы выступают:</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комитет образования и науки Волгоградской области [в части предоставления субсидий и субвенций из областного бюджета на финансирование расходов муниципальных районов (городских округов) на реализацию программных мероприятий];</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органы местного самоуправления Волгоградской области;</w:t>
      </w:r>
      <w:r w:rsidRPr="00897677">
        <w:rPr>
          <w:rFonts w:ascii="Times New Roman" w:eastAsia="Times New Roman" w:hAnsi="Times New Roman" w:cs="Times New Roman"/>
          <w:sz w:val="20"/>
          <w:szCs w:val="20"/>
          <w:lang w:eastAsia="ru-RU"/>
        </w:rPr>
        <w:br/>
        <w:t>     организации и (или) индивидуальные предприниматели, осуществляющие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государственные и муниципальные организации Волгоградской области.</w:t>
      </w:r>
      <w:r w:rsidRPr="00897677">
        <w:rPr>
          <w:rFonts w:ascii="Times New Roman" w:eastAsia="Times New Roman" w:hAnsi="Times New Roman" w:cs="Times New Roman"/>
          <w:sz w:val="20"/>
          <w:szCs w:val="20"/>
          <w:lang w:eastAsia="ru-RU"/>
        </w:rPr>
        <w:br/>
        <w:t xml:space="preserve">     Ответственность за реализацию мероприятий подпрограммы несет ответственный исполнитель на </w:t>
      </w:r>
      <w:proofErr w:type="gramStart"/>
      <w:r w:rsidRPr="00897677">
        <w:rPr>
          <w:rFonts w:ascii="Times New Roman" w:eastAsia="Times New Roman" w:hAnsi="Times New Roman" w:cs="Times New Roman"/>
          <w:sz w:val="20"/>
          <w:szCs w:val="20"/>
          <w:lang w:eastAsia="ru-RU"/>
        </w:rPr>
        <w:t>основе:</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условий, порядка и правил, утвержденных правовыми актами Российской Федерации и (или) Волгоградской области;</w:t>
      </w:r>
      <w:r w:rsidRPr="00897677">
        <w:rPr>
          <w:rFonts w:ascii="Times New Roman" w:eastAsia="Times New Roman" w:hAnsi="Times New Roman" w:cs="Times New Roman"/>
          <w:sz w:val="20"/>
          <w:szCs w:val="20"/>
          <w:lang w:eastAsia="ru-RU"/>
        </w:rPr>
        <w:br/>
        <w:t>     государственных контрактов (договоров), заключаемых ответственным исполнителем государственной программы с участниками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Ответственный исполнитель подпрограммы с учетом выделяемых на реализацию подпрограммы финансовых средств ежегодно уточняет затраты по мероприятиям подпрограммы, механизм реализации подпрограммы, состав участников мероприятий подпрограммы.</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федерального бюджета, производятся в порядке, установленном федеральным законодательством.</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областного и местных бюджетов, производятся в порядке, установленном федеральным законодательством, законодательством Волгоградской области, правовыми актами органов местного самоуправления о бюджетах, на условиях долевого участия.</w:t>
      </w:r>
      <w:r w:rsidRPr="00897677">
        <w:rPr>
          <w:rFonts w:ascii="Times New Roman" w:eastAsia="Times New Roman" w:hAnsi="Times New Roman" w:cs="Times New Roman"/>
          <w:sz w:val="20"/>
          <w:szCs w:val="20"/>
          <w:lang w:eastAsia="ru-RU"/>
        </w:rPr>
        <w:br/>
        <w:t>     Условия предоставления и методики расчета межбюджетных трансфертов (субвенций) из областного бюджета определяются в соответствии с законодательством Волгоградской области.</w:t>
      </w:r>
      <w:r w:rsidRPr="00897677">
        <w:rPr>
          <w:rFonts w:ascii="Times New Roman" w:eastAsia="Times New Roman" w:hAnsi="Times New Roman" w:cs="Times New Roman"/>
          <w:sz w:val="20"/>
          <w:szCs w:val="20"/>
          <w:lang w:eastAsia="ru-RU"/>
        </w:rPr>
        <w:br/>
        <w:t>     Получателями средств, выделяемых на реализацию основных мероприятий подпрограммы, являются органы местного самоуправления, государственные и муниципальные образовательные организации, находящиеся на территории Волгоградской области, а также организации и (или) индивидуальные предприниматели, выигравшие конкурсы на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Условия предоставления бюджетам муниципальных образований Волгоградской области межбюджетных трансфертов (субсидий), предусмотренных на проведение мероприятий в муниципальных образовательных организациях Волгоградской области, методики их расчета и контроль за их использованием определяются в соответствии с ежегодно утверждаемыми Администрацией Волгоградской области порядками предоставления субсидий из областного бюджета на финансирование расходов муниципальных районов (городских округов) на проведение мероприятий в муниципальных образовательных организациях. Субсидии предоставляются муниципальным районам (городским округам) Волгоградской области в соответствии с соглашениями, заключаемыми между комитетом образования и науки Волгоградской области и администрациями муниципальных районов (городских округов) Волгоградской области, включающими обязательства указанных администраций по реализации определенных мероприятий и достижению согласованных целевых показателей.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Методика определения размера субсидий из областного бюджета бюджетам муниципальных районов и городских округов Волгоградской области формируется с учетом специфики мероприятий государственной программы, на выполнение которых выделяется субсидия из областного бюджета.</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абзац</w:t>
      </w:r>
      <w:proofErr w:type="gramEnd"/>
      <w:r w:rsidRPr="00897677">
        <w:rPr>
          <w:rFonts w:ascii="Times New Roman" w:eastAsia="Times New Roman" w:hAnsi="Times New Roman" w:cs="Times New Roman"/>
          <w:sz w:val="20"/>
          <w:szCs w:val="20"/>
          <w:lang w:eastAsia="ru-RU"/>
        </w:rPr>
        <w:t xml:space="preserve">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Расчет субсидий из областного бюджета осуществляется в пределах ассигнований, предусмотренных на эти цели в областном бюджете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(абзац введен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Размер субсидии из областного бюджета рассчитывается по формуле, ключевые показатели которой определяются в соответствии с особенностями мероприятий государственной программы:</w:t>
      </w:r>
      <w:r w:rsidRPr="00897677">
        <w:rPr>
          <w:rFonts w:ascii="Times New Roman" w:eastAsia="Times New Roman" w:hAnsi="Times New Roman" w:cs="Times New Roman"/>
          <w:sz w:val="20"/>
          <w:szCs w:val="20"/>
          <w:lang w:eastAsia="ru-RU"/>
        </w:rPr>
        <w:br/>
        <w:t xml:space="preserve">     на реализацию мероприятий Федеральной целевой программы развития образования на 2011 - 2015 годы по направлению "достижение во всех субъектах Российской Федерации стратегических ориентиров национальной образовательной инициативы "Наша новая школа" - с учетом наличия в муниципальном районе (городском округе) муниципальных образовательных организаций, реализующих программы начального общего, основного общего, среднего общего образования - базовых организаций </w:t>
      </w:r>
      <w:proofErr w:type="spellStart"/>
      <w:r w:rsidRPr="00897677">
        <w:rPr>
          <w:rFonts w:ascii="Times New Roman" w:eastAsia="Times New Roman" w:hAnsi="Times New Roman" w:cs="Times New Roman"/>
          <w:sz w:val="20"/>
          <w:szCs w:val="20"/>
          <w:lang w:eastAsia="ru-RU"/>
        </w:rPr>
        <w:t>стажировочной</w:t>
      </w:r>
      <w:proofErr w:type="spellEnd"/>
      <w:r w:rsidRPr="00897677">
        <w:rPr>
          <w:rFonts w:ascii="Times New Roman" w:eastAsia="Times New Roman" w:hAnsi="Times New Roman" w:cs="Times New Roman"/>
          <w:sz w:val="20"/>
          <w:szCs w:val="20"/>
          <w:lang w:eastAsia="ru-RU"/>
        </w:rPr>
        <w:t xml:space="preserve"> площадки Волгоградской области по теме "Интегральная региональная модель государственно-общественного управления образованием",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менее 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t xml:space="preserve">     на создание в общеобразовательных организациях, расположенных в сельской местности, условий для занятий физической культурой и спортом - с учетом наличия в муниципальном районе (городском округе) муниципальных общеобразовательных организаций, расположенных в сельской местности, численности обучающихся в них, наличия </w:t>
      </w:r>
      <w:proofErr w:type="spellStart"/>
      <w:r w:rsidRPr="00897677">
        <w:rPr>
          <w:rFonts w:ascii="Times New Roman" w:eastAsia="Times New Roman" w:hAnsi="Times New Roman" w:cs="Times New Roman"/>
          <w:sz w:val="20"/>
          <w:szCs w:val="20"/>
          <w:lang w:eastAsia="ru-RU"/>
        </w:rPr>
        <w:t>софинансирования</w:t>
      </w:r>
      <w:proofErr w:type="spellEnd"/>
      <w:r w:rsidRPr="00897677">
        <w:rPr>
          <w:rFonts w:ascii="Times New Roman" w:eastAsia="Times New Roman" w:hAnsi="Times New Roman" w:cs="Times New Roman"/>
          <w:sz w:val="20"/>
          <w:szCs w:val="20"/>
          <w:lang w:eastAsia="ru-RU"/>
        </w:rPr>
        <w:t xml:space="preserve"> на эти цели из местного бюджета в размере не менее 5 процентов от выделяемой бюджету муниципального района (городского округа) субсидии.</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введено</w:t>
      </w:r>
      <w:proofErr w:type="gramEnd"/>
      <w:r w:rsidRPr="00897677">
        <w:rPr>
          <w:rFonts w:ascii="Times New Roman" w:eastAsia="Times New Roman" w:hAnsi="Times New Roman" w:cs="Times New Roman"/>
          <w:sz w:val="20"/>
          <w:szCs w:val="20"/>
          <w:lang w:eastAsia="ru-RU"/>
        </w:rPr>
        <w:t xml:space="preserve"> постановлением Администрации Волгоградской обл.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Оценка эффективности реализации подпрограммы осуществляется в соответствии с методикой оценки эффективности реализации государственной программы, утвержденной комитетом экономики Волгоградской области и комитетом финансов Волгоградской области.</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8. Перечень имущества, создаваемого (приобретаемого) в ходе реализации подпрограммы. Сведения о правах на имущество, создаваемое (приобретаемое) в ходе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В рамках подпрограммы не планируется приобретение, выполнение или оказание товаров, работ, услуг.</w:t>
      </w:r>
      <w:r w:rsidRPr="00897677">
        <w:rPr>
          <w:rFonts w:ascii="Times New Roman" w:eastAsia="Times New Roman" w:hAnsi="Times New Roman" w:cs="Times New Roman"/>
          <w:sz w:val="20"/>
          <w:szCs w:val="20"/>
          <w:lang w:eastAsia="ru-RU"/>
        </w:rPr>
        <w:br/>
        <w:t>     В рамках подпрограммы не планируется создание (приобретение) имущества.</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Подпрограмма "Обеспечение реализации государственной программы Волгоградской области "Развитие образования" на 2014 - 2020 годы"</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Паспорт подпрограммы "Обеспечение реализации государственной программы Волгоградской области "Развитие образования" на 2014 - 2020 годы"</w:t>
      </w:r>
    </w:p>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bl>
      <w:tblPr>
        <w:tblW w:w="10757" w:type="dxa"/>
        <w:tblCellSpacing w:w="15" w:type="dxa"/>
        <w:tblInd w:w="16" w:type="dxa"/>
        <w:tblCellMar>
          <w:top w:w="15" w:type="dxa"/>
          <w:left w:w="15" w:type="dxa"/>
          <w:bottom w:w="15" w:type="dxa"/>
          <w:right w:w="15" w:type="dxa"/>
        </w:tblCellMar>
        <w:tblLook w:val="04A0" w:firstRow="1" w:lastRow="0" w:firstColumn="1" w:lastColumn="0" w:noHBand="0" w:noVBand="1"/>
      </w:tblPr>
      <w:tblGrid>
        <w:gridCol w:w="2686"/>
        <w:gridCol w:w="425"/>
        <w:gridCol w:w="7646"/>
      </w:tblGrid>
      <w:tr w:rsidR="00897677" w:rsidRPr="00897677" w:rsidTr="003A5425">
        <w:trPr>
          <w:trHeight w:val="15"/>
          <w:tblCellSpacing w:w="15" w:type="dxa"/>
        </w:trPr>
        <w:tc>
          <w:tcPr>
            <w:tcW w:w="2641"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395"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c>
          <w:tcPr>
            <w:tcW w:w="7601" w:type="dxa"/>
            <w:vAlign w:val="center"/>
            <w:hideMark/>
          </w:tcPr>
          <w:p w:rsidR="00897677" w:rsidRPr="00897677" w:rsidRDefault="00897677" w:rsidP="00897677">
            <w:pPr>
              <w:spacing w:after="0" w:line="240" w:lineRule="auto"/>
              <w:rPr>
                <w:rFonts w:ascii="Times New Roman" w:eastAsia="Times New Roman" w:hAnsi="Times New Roman" w:cs="Times New Roman"/>
                <w:sz w:val="20"/>
                <w:szCs w:val="20"/>
                <w:lang w:eastAsia="ru-RU"/>
              </w:rPr>
            </w:pP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Ответственный исполнитель подпрограммы</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комитет</w:t>
            </w:r>
            <w:proofErr w:type="gramEnd"/>
            <w:r w:rsidRPr="00897677">
              <w:rPr>
                <w:rFonts w:ascii="Times New Roman" w:eastAsia="Times New Roman" w:hAnsi="Times New Roman" w:cs="Times New Roman"/>
                <w:sz w:val="20"/>
                <w:szCs w:val="20"/>
                <w:lang w:eastAsia="ru-RU"/>
              </w:rPr>
              <w:t xml:space="preserve"> образования и науки Волгоградской области</w:t>
            </w:r>
          </w:p>
        </w:tc>
      </w:tr>
      <w:tr w:rsidR="00897677" w:rsidRPr="00897677" w:rsidTr="003A5425">
        <w:trPr>
          <w:tblCellSpacing w:w="15" w:type="dxa"/>
        </w:trPr>
        <w:tc>
          <w:tcPr>
            <w:tcW w:w="1069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 подпрограммы</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обеспечение</w:t>
            </w:r>
            <w:proofErr w:type="gramEnd"/>
            <w:r w:rsidRPr="00897677">
              <w:rPr>
                <w:rFonts w:ascii="Times New Roman" w:eastAsia="Times New Roman" w:hAnsi="Times New Roman" w:cs="Times New Roman"/>
                <w:sz w:val="20"/>
                <w:szCs w:val="20"/>
                <w:lang w:eastAsia="ru-RU"/>
              </w:rPr>
              <w:t xml:space="preserve"> организационных, информационных и научно-методических условий для реализации государственной программы, включая общественную поддержку</w:t>
            </w: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Задачи подпрограммы</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разработка</w:t>
            </w:r>
            <w:proofErr w:type="gramEnd"/>
            <w:r w:rsidRPr="00897677">
              <w:rPr>
                <w:rFonts w:ascii="Times New Roman" w:eastAsia="Times New Roman" w:hAnsi="Times New Roman" w:cs="Times New Roman"/>
                <w:sz w:val="20"/>
                <w:szCs w:val="20"/>
                <w:lang w:eastAsia="ru-RU"/>
              </w:rPr>
              <w:t xml:space="preserve"> правовых, научно-методических и иных документов, направленных на эффективное решение задач государственной программы;</w:t>
            </w:r>
            <w:r w:rsidRPr="00897677">
              <w:rPr>
                <w:rFonts w:ascii="Times New Roman" w:eastAsia="Times New Roman" w:hAnsi="Times New Roman" w:cs="Times New Roman"/>
                <w:sz w:val="20"/>
                <w:szCs w:val="20"/>
                <w:lang w:eastAsia="ru-RU"/>
              </w:rPr>
              <w:br/>
              <w:t> мониторинг хода реализации и информационное сопровождение государственной программы, анализ процессов и результатов с целью своевременности принятия управленческих решений;</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продвижение основных идей развития образования для получения поддержки и вовлечения экспертов и широкой общественности</w:t>
            </w: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Целевые показатели подпрограммы, их значения на последний год реализации</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удельный вес числа электронных инструктивно-методических и научно-методических ресурсов, разработанных в рамках государственной программы, к которым предоставлен доступ в сети Интернет, в общем числе электронных инструктивно-методических и научно-методических ресурсов, разработанных в рамках государственной программы, - 100 процентов;</w:t>
            </w:r>
            <w:r w:rsidRPr="00897677">
              <w:rPr>
                <w:rFonts w:ascii="Times New Roman" w:eastAsia="Times New Roman" w:hAnsi="Times New Roman" w:cs="Times New Roman"/>
                <w:sz w:val="20"/>
                <w:szCs w:val="20"/>
                <w:lang w:eastAsia="ru-RU"/>
              </w:rPr>
              <w:br/>
              <w:t> количество проведенных мероприятий регионального уровня по распространению результатов государственной программы - 23 единицы;</w:t>
            </w:r>
            <w:r w:rsidRPr="00897677">
              <w:rPr>
                <w:rFonts w:ascii="Times New Roman" w:eastAsia="Times New Roman" w:hAnsi="Times New Roman" w:cs="Times New Roman"/>
                <w:sz w:val="20"/>
                <w:szCs w:val="20"/>
                <w:lang w:eastAsia="ru-RU"/>
              </w:rPr>
              <w:br/>
              <w:t> уровень информированности населения о реализации мероприятий по развитию сферы образования в рамках государственной программы (по данным опроса) - 25 процентов</w:t>
            </w: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Сроки и этапы реализации подпрограммы</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подпрограмма</w:t>
            </w:r>
            <w:proofErr w:type="gramEnd"/>
            <w:r w:rsidRPr="00897677">
              <w:rPr>
                <w:rFonts w:ascii="Times New Roman" w:eastAsia="Times New Roman" w:hAnsi="Times New Roman" w:cs="Times New Roman"/>
                <w:sz w:val="20"/>
                <w:szCs w:val="20"/>
                <w:lang w:eastAsia="ru-RU"/>
              </w:rPr>
              <w:t xml:space="preserve"> реализуется в 2014 - 2020 годах в три этапа:</w:t>
            </w:r>
            <w:r w:rsidRPr="00897677">
              <w:rPr>
                <w:rFonts w:ascii="Times New Roman" w:eastAsia="Times New Roman" w:hAnsi="Times New Roman" w:cs="Times New Roman"/>
                <w:sz w:val="20"/>
                <w:szCs w:val="20"/>
                <w:lang w:eastAsia="ru-RU"/>
              </w:rPr>
              <w:b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Объемы и источники финансирования подпрограммы</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общий объем финансирования подпрограммы на 2014 - 2020 годы составит 11700 тыс. рублей, из них:</w:t>
            </w:r>
            <w:r w:rsidRPr="00897677">
              <w:rPr>
                <w:rFonts w:ascii="Times New Roman" w:eastAsia="Times New Roman" w:hAnsi="Times New Roman" w:cs="Times New Roman"/>
                <w:sz w:val="20"/>
                <w:szCs w:val="20"/>
                <w:lang w:eastAsia="ru-RU"/>
              </w:rPr>
              <w:br/>
              <w:t> а) по годам:</w:t>
            </w:r>
            <w:r w:rsidRPr="00897677">
              <w:rPr>
                <w:rFonts w:ascii="Times New Roman" w:eastAsia="Times New Roman" w:hAnsi="Times New Roman" w:cs="Times New Roman"/>
                <w:sz w:val="20"/>
                <w:szCs w:val="20"/>
                <w:lang w:eastAsia="ru-RU"/>
              </w:rPr>
              <w:br/>
              <w:t> 2016 год - 2500 тыс. рублей;</w:t>
            </w:r>
            <w:r w:rsidRPr="00897677">
              <w:rPr>
                <w:rFonts w:ascii="Times New Roman" w:eastAsia="Times New Roman" w:hAnsi="Times New Roman" w:cs="Times New Roman"/>
                <w:sz w:val="20"/>
                <w:szCs w:val="20"/>
                <w:lang w:eastAsia="ru-RU"/>
              </w:rPr>
              <w:br/>
              <w:t> 2017 год - 2000 тыс. рублей;</w:t>
            </w:r>
            <w:r w:rsidRPr="00897677">
              <w:rPr>
                <w:rFonts w:ascii="Times New Roman" w:eastAsia="Times New Roman" w:hAnsi="Times New Roman" w:cs="Times New Roman"/>
                <w:sz w:val="20"/>
                <w:szCs w:val="20"/>
                <w:lang w:eastAsia="ru-RU"/>
              </w:rPr>
              <w:br/>
              <w:t> 2018 год - 2700 тыс. рублей;</w:t>
            </w:r>
            <w:r w:rsidRPr="00897677">
              <w:rPr>
                <w:rFonts w:ascii="Times New Roman" w:eastAsia="Times New Roman" w:hAnsi="Times New Roman" w:cs="Times New Roman"/>
                <w:sz w:val="20"/>
                <w:szCs w:val="20"/>
                <w:lang w:eastAsia="ru-RU"/>
              </w:rPr>
              <w:br/>
              <w:t> 2019 год - 1900 тыс. рублей;</w:t>
            </w:r>
            <w:r w:rsidRPr="00897677">
              <w:rPr>
                <w:rFonts w:ascii="Times New Roman" w:eastAsia="Times New Roman" w:hAnsi="Times New Roman" w:cs="Times New Roman"/>
                <w:sz w:val="20"/>
                <w:szCs w:val="20"/>
                <w:lang w:eastAsia="ru-RU"/>
              </w:rPr>
              <w:br/>
              <w:t> 2020 год - 2600 тыс. рублей;</w:t>
            </w:r>
            <w:r w:rsidRPr="00897677">
              <w:rPr>
                <w:rFonts w:ascii="Times New Roman" w:eastAsia="Times New Roman" w:hAnsi="Times New Roman" w:cs="Times New Roman"/>
                <w:sz w:val="20"/>
                <w:szCs w:val="20"/>
                <w:lang w:eastAsia="ru-RU"/>
              </w:rPr>
              <w:br/>
              <w:t> б) по источникам финансирования:</w:t>
            </w:r>
            <w:r w:rsidRPr="00897677">
              <w:rPr>
                <w:rFonts w:ascii="Times New Roman" w:eastAsia="Times New Roman" w:hAnsi="Times New Roman" w:cs="Times New Roman"/>
                <w:sz w:val="20"/>
                <w:szCs w:val="20"/>
                <w:lang w:eastAsia="ru-RU"/>
              </w:rPr>
              <w:br/>
              <w:t> средства областного бюджета - 11700 тыс. рублей, в том числе:</w:t>
            </w:r>
            <w:r w:rsidRPr="00897677">
              <w:rPr>
                <w:rFonts w:ascii="Times New Roman" w:eastAsia="Times New Roman" w:hAnsi="Times New Roman" w:cs="Times New Roman"/>
                <w:sz w:val="20"/>
                <w:szCs w:val="20"/>
                <w:lang w:eastAsia="ru-RU"/>
              </w:rPr>
              <w:br/>
              <w:t> 2016 год - 2500 тыс. рублей;</w:t>
            </w:r>
            <w:r w:rsidRPr="00897677">
              <w:rPr>
                <w:rFonts w:ascii="Times New Roman" w:eastAsia="Times New Roman" w:hAnsi="Times New Roman" w:cs="Times New Roman"/>
                <w:sz w:val="20"/>
                <w:szCs w:val="20"/>
                <w:lang w:eastAsia="ru-RU"/>
              </w:rPr>
              <w:br/>
              <w:t> 2017 год - 2000 тыс. рублей;</w:t>
            </w:r>
            <w:r w:rsidRPr="00897677">
              <w:rPr>
                <w:rFonts w:ascii="Times New Roman" w:eastAsia="Times New Roman" w:hAnsi="Times New Roman" w:cs="Times New Roman"/>
                <w:sz w:val="20"/>
                <w:szCs w:val="20"/>
                <w:lang w:eastAsia="ru-RU"/>
              </w:rPr>
              <w:br/>
              <w:t> 2018 год - 2700 тыс. рублей;</w:t>
            </w:r>
            <w:r w:rsidRPr="00897677">
              <w:rPr>
                <w:rFonts w:ascii="Times New Roman" w:eastAsia="Times New Roman" w:hAnsi="Times New Roman" w:cs="Times New Roman"/>
                <w:sz w:val="20"/>
                <w:szCs w:val="20"/>
                <w:lang w:eastAsia="ru-RU"/>
              </w:rPr>
              <w:br/>
              <w:t> 2019 год - 1900 тыс. рублей;</w:t>
            </w:r>
            <w:r w:rsidRPr="00897677">
              <w:rPr>
                <w:rFonts w:ascii="Times New Roman" w:eastAsia="Times New Roman" w:hAnsi="Times New Roman" w:cs="Times New Roman"/>
                <w:sz w:val="20"/>
                <w:szCs w:val="20"/>
                <w:lang w:eastAsia="ru-RU"/>
              </w:rPr>
              <w:br/>
              <w:t> 2020 год - 2600 тыс. рублей</w:t>
            </w:r>
          </w:p>
        </w:tc>
      </w:tr>
      <w:tr w:rsidR="00897677" w:rsidRPr="00897677" w:rsidTr="003A5425">
        <w:trPr>
          <w:tblCellSpacing w:w="15" w:type="dxa"/>
        </w:trPr>
        <w:tc>
          <w:tcPr>
            <w:tcW w:w="10697" w:type="dxa"/>
            <w:gridSpan w:val="3"/>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tc>
      </w:tr>
      <w:tr w:rsidR="00897677" w:rsidRPr="00897677" w:rsidTr="003A5425">
        <w:trPr>
          <w:tblCellSpacing w:w="15" w:type="dxa"/>
        </w:trPr>
        <w:tc>
          <w:tcPr>
            <w:tcW w:w="264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Ожидаемые результаты реализации подпрограммы</w:t>
            </w:r>
          </w:p>
        </w:tc>
        <w:tc>
          <w:tcPr>
            <w:tcW w:w="395"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w:t>
            </w:r>
          </w:p>
        </w:tc>
        <w:tc>
          <w:tcPr>
            <w:tcW w:w="76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proofErr w:type="gramStart"/>
            <w:r w:rsidRPr="00897677">
              <w:rPr>
                <w:rFonts w:ascii="Times New Roman" w:eastAsia="Times New Roman" w:hAnsi="Times New Roman" w:cs="Times New Roman"/>
                <w:sz w:val="20"/>
                <w:szCs w:val="20"/>
                <w:lang w:eastAsia="ru-RU"/>
              </w:rPr>
              <w:t>функционирование</w:t>
            </w:r>
            <w:proofErr w:type="gramEnd"/>
            <w:r w:rsidRPr="00897677">
              <w:rPr>
                <w:rFonts w:ascii="Times New Roman" w:eastAsia="Times New Roman" w:hAnsi="Times New Roman" w:cs="Times New Roman"/>
                <w:sz w:val="20"/>
                <w:szCs w:val="20"/>
                <w:lang w:eastAsia="ru-RU"/>
              </w:rPr>
              <w:t xml:space="preserve"> единого координационного механизма управления ходом реализации государственной программы;</w:t>
            </w:r>
            <w:r w:rsidRPr="00897677">
              <w:rPr>
                <w:rFonts w:ascii="Times New Roman" w:eastAsia="Times New Roman" w:hAnsi="Times New Roman" w:cs="Times New Roman"/>
                <w:sz w:val="20"/>
                <w:szCs w:val="20"/>
                <w:lang w:eastAsia="ru-RU"/>
              </w:rPr>
              <w:br/>
              <w:t> информирование населения о ходе и результатах государственной программы</w:t>
            </w:r>
          </w:p>
        </w:tc>
      </w:tr>
    </w:tbl>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1. Общая характеристика сферы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Мероприятия государственной программы реализуются в обширной социальной сфере образования с участием различных органов исполнительной власти Волгоградской области. Большой масштаб реализуемых мероприятий требует создания специального инструмента, позволяющего обеспечить их информационное, организационное и научно-методическое сопровождение, а также информирование населения о ходе и результатах их реализации. Отсутствие единого координационного механизма управления процессами достижения результатов, предусмотренных государственной программой, приведет к дублированию управленческих усилий, затруднит проведение комплексного анализа ситуации в отрасли, будет препятствовать выработке общих эффективных подходов к решению проблем.</w:t>
      </w:r>
      <w:r w:rsidRPr="00897677">
        <w:rPr>
          <w:rFonts w:ascii="Times New Roman" w:eastAsia="Times New Roman" w:hAnsi="Times New Roman" w:cs="Times New Roman"/>
          <w:sz w:val="20"/>
          <w:szCs w:val="20"/>
          <w:lang w:eastAsia="ru-RU"/>
        </w:rPr>
        <w:br/>
        <w:t>     Повышение эффективности управленческой деятельности в рамках реализации мероприятий государственной программы требует разработки и внедрения единой системы мониторинговых исследований, включающей:</w:t>
      </w:r>
      <w:r w:rsidRPr="00897677">
        <w:rPr>
          <w:rFonts w:ascii="Times New Roman" w:eastAsia="Times New Roman" w:hAnsi="Times New Roman" w:cs="Times New Roman"/>
          <w:sz w:val="20"/>
          <w:szCs w:val="20"/>
          <w:lang w:eastAsia="ru-RU"/>
        </w:rPr>
        <w:br/>
        <w:t>     мониторинг результативности реализации государственной программы;</w:t>
      </w:r>
      <w:r w:rsidRPr="00897677">
        <w:rPr>
          <w:rFonts w:ascii="Times New Roman" w:eastAsia="Times New Roman" w:hAnsi="Times New Roman" w:cs="Times New Roman"/>
          <w:sz w:val="20"/>
          <w:szCs w:val="20"/>
          <w:lang w:eastAsia="ru-RU"/>
        </w:rPr>
        <w:br/>
        <w:t>     мониторинг общественного мнения в муниципальных районах (городских округах) Волгоградской области и отношения населения к изменениям, происходящим в сфере образования;</w:t>
      </w:r>
      <w:r w:rsidRPr="00897677">
        <w:rPr>
          <w:rFonts w:ascii="Times New Roman" w:eastAsia="Times New Roman" w:hAnsi="Times New Roman" w:cs="Times New Roman"/>
          <w:sz w:val="20"/>
          <w:szCs w:val="20"/>
          <w:lang w:eastAsia="ru-RU"/>
        </w:rPr>
        <w:br/>
        <w:t>     мониторинг степени информированности населения Волгоградской области о реализации государственной программы и процессов развития образования.</w:t>
      </w:r>
      <w:r w:rsidRPr="00897677">
        <w:rPr>
          <w:rFonts w:ascii="Times New Roman" w:eastAsia="Times New Roman" w:hAnsi="Times New Roman" w:cs="Times New Roman"/>
          <w:sz w:val="20"/>
          <w:szCs w:val="20"/>
          <w:lang w:eastAsia="ru-RU"/>
        </w:rPr>
        <w:br/>
        <w:t>     При этом необходимо продолжить участие Волгоградской области в федеральных мониторингах (мониторинг реализации национальной образовательной инициативы "Наша новая школа", модернизации региональных систем общего образования и другие).</w:t>
      </w:r>
      <w:r w:rsidRPr="00897677">
        <w:rPr>
          <w:rFonts w:ascii="Times New Roman" w:eastAsia="Times New Roman" w:hAnsi="Times New Roman" w:cs="Times New Roman"/>
          <w:sz w:val="20"/>
          <w:szCs w:val="20"/>
          <w:lang w:eastAsia="ru-RU"/>
        </w:rPr>
        <w:br/>
        <w:t>     Проведение мониторинговых исследований, осуществление организационного сопровождения мероприятий государственной программы невозможно без современной информационно-технологической инфраструктуры образования (в том числе сайты, порталы, на которых размещается специализированная информация). На ее развитие в течение ряда последних лет были направлены значительные усилия комитета образования и науки Волгоградской области, органов управления в сфере образования муниципальных районов (городских округов), образовательных организаций. Благодаря этому произошло существенное расширение и качественное обновление информационно-технологической инфраструктуры в сфере образования. Однако современная информационно-технологическая инфраструктура образования нуждается в поддержке, технологическом и методическом обновлении. Кроме того, необходимо последовательно развивать механизмы информирования и обратной связи системы образования с населением Волгоградской области.</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С целью решения указанных проблем, минимизации организационно-управленческих рисков реализации государственной программы разработана подпрограмма "Обеспечение реализации государственной программы "Развитие образования" Волгоградской области на 2014 - 2020 годы".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2. Цель, задачи, сроки и этапы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Целью подпрограммы является обеспечение организационных, информационных и научно-методических условий для реализации государственной программы, включая общественную поддержку.</w:t>
      </w:r>
      <w:r w:rsidRPr="00897677">
        <w:rPr>
          <w:rFonts w:ascii="Times New Roman" w:eastAsia="Times New Roman" w:hAnsi="Times New Roman" w:cs="Times New Roman"/>
          <w:sz w:val="20"/>
          <w:szCs w:val="20"/>
          <w:lang w:eastAsia="ru-RU"/>
        </w:rPr>
        <w:br/>
        <w:t>     Для достижения указанной цели необходимо решение следующих задач:</w:t>
      </w:r>
      <w:r w:rsidRPr="00897677">
        <w:rPr>
          <w:rFonts w:ascii="Times New Roman" w:eastAsia="Times New Roman" w:hAnsi="Times New Roman" w:cs="Times New Roman"/>
          <w:sz w:val="20"/>
          <w:szCs w:val="20"/>
          <w:lang w:eastAsia="ru-RU"/>
        </w:rPr>
        <w:br/>
        <w:t>     разработка правовых, научно-методических и иных документов, направленных на эффективное решение задач государственной программы;</w:t>
      </w:r>
      <w:r w:rsidRPr="00897677">
        <w:rPr>
          <w:rFonts w:ascii="Times New Roman" w:eastAsia="Times New Roman" w:hAnsi="Times New Roman" w:cs="Times New Roman"/>
          <w:sz w:val="20"/>
          <w:szCs w:val="20"/>
          <w:lang w:eastAsia="ru-RU"/>
        </w:rPr>
        <w:br/>
        <w:t>     мониторинг хода реализации и информационное сопровождение государственной программы, анализ процессов и результатов с целью своевременности принятия управленческих решений;</w:t>
      </w:r>
      <w:r w:rsidRPr="00897677">
        <w:rPr>
          <w:rFonts w:ascii="Times New Roman" w:eastAsia="Times New Roman" w:hAnsi="Times New Roman" w:cs="Times New Roman"/>
          <w:sz w:val="20"/>
          <w:szCs w:val="20"/>
          <w:lang w:eastAsia="ru-RU"/>
        </w:rPr>
        <w:br/>
        <w:t>     продвижение основных идей развития образования для получения поддержки и вовлечения экспертов и широкой общественности.</w:t>
      </w:r>
      <w:r w:rsidRPr="00897677">
        <w:rPr>
          <w:rFonts w:ascii="Times New Roman" w:eastAsia="Times New Roman" w:hAnsi="Times New Roman" w:cs="Times New Roman"/>
          <w:sz w:val="20"/>
          <w:szCs w:val="20"/>
          <w:lang w:eastAsia="ru-RU"/>
        </w:rPr>
        <w:br/>
        <w:t xml:space="preserve">     Подпрограмма реализуется в 2014 - 2020 годах в три </w:t>
      </w:r>
      <w:proofErr w:type="gramStart"/>
      <w:r w:rsidRPr="00897677">
        <w:rPr>
          <w:rFonts w:ascii="Times New Roman" w:eastAsia="Times New Roman" w:hAnsi="Times New Roman" w:cs="Times New Roman"/>
          <w:sz w:val="20"/>
          <w:szCs w:val="20"/>
          <w:lang w:eastAsia="ru-RU"/>
        </w:rPr>
        <w:t>этапа:</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первый этап - 2014 - 2015 годы;</w:t>
      </w:r>
      <w:r w:rsidRPr="00897677">
        <w:rPr>
          <w:rFonts w:ascii="Times New Roman" w:eastAsia="Times New Roman" w:hAnsi="Times New Roman" w:cs="Times New Roman"/>
          <w:sz w:val="20"/>
          <w:szCs w:val="20"/>
          <w:lang w:eastAsia="ru-RU"/>
        </w:rPr>
        <w:br/>
        <w:t>     второй этап - 2016 - 2018 годы;</w:t>
      </w:r>
      <w:r w:rsidRPr="00897677">
        <w:rPr>
          <w:rFonts w:ascii="Times New Roman" w:eastAsia="Times New Roman" w:hAnsi="Times New Roman" w:cs="Times New Roman"/>
          <w:sz w:val="20"/>
          <w:szCs w:val="20"/>
          <w:lang w:eastAsia="ru-RU"/>
        </w:rPr>
        <w:br/>
        <w:t>     третий этап - 2019 - 2020 годы.</w:t>
      </w:r>
      <w:r w:rsidRPr="00897677">
        <w:rPr>
          <w:rFonts w:ascii="Times New Roman" w:eastAsia="Times New Roman" w:hAnsi="Times New Roman" w:cs="Times New Roman"/>
          <w:sz w:val="20"/>
          <w:szCs w:val="20"/>
          <w:lang w:eastAsia="ru-RU"/>
        </w:rPr>
        <w:br/>
        <w:t>     Контрольные сроки реализации подпрограммы - 2015 год, 2018 год и 2020 год. На каждом этапе реализации подпрограммы будут достигнуты промежуточные результаты, которые найдут отражение в значениях целевых показателей по состоянию на окончание календарного года, являющегося контрольным сроком реализации подпрограммы. Также планируется достижение промежуточных результатов, характеризующих процесс сопровождения реализации государственной программы.</w:t>
      </w:r>
      <w:r w:rsidRPr="00897677">
        <w:rPr>
          <w:rFonts w:ascii="Times New Roman" w:eastAsia="Times New Roman" w:hAnsi="Times New Roman" w:cs="Times New Roman"/>
          <w:sz w:val="20"/>
          <w:szCs w:val="20"/>
          <w:lang w:eastAsia="ru-RU"/>
        </w:rPr>
        <w:br/>
        <w:t>     На первом этапе будет обеспечено формирование механизмов мониторинга реализации государственной программы, включение всех участников государственной программы в мониторинг. Предполагается начать реализацию соответствующих мероприятий. Ежегодно на основании результатов мониторинга будет осуществляться корректировка программных мероприятий с целью обеспечения достижения целевых показателей.</w:t>
      </w:r>
      <w:r w:rsidRPr="00897677">
        <w:rPr>
          <w:rFonts w:ascii="Times New Roman" w:eastAsia="Times New Roman" w:hAnsi="Times New Roman" w:cs="Times New Roman"/>
          <w:sz w:val="20"/>
          <w:szCs w:val="20"/>
          <w:lang w:eastAsia="ru-RU"/>
        </w:rPr>
        <w:br/>
        <w:t>     Предусматривается начать разработку научно-методического обеспечения мероприятий государственной программы и создать систему информационного сопровождения программных мероприятий, реализуемых в рамках государственной программы и осуществляемых в сфере образования изменений.</w:t>
      </w:r>
      <w:r w:rsidRPr="00897677">
        <w:rPr>
          <w:rFonts w:ascii="Times New Roman" w:eastAsia="Times New Roman" w:hAnsi="Times New Roman" w:cs="Times New Roman"/>
          <w:sz w:val="20"/>
          <w:szCs w:val="20"/>
          <w:lang w:eastAsia="ru-RU"/>
        </w:rPr>
        <w:br/>
        <w:t>     Будет сформирована группа организаций - лидеров модернизации, которые должны обеспечивать демонстрацию эффективности идей государственной программы и общественную поддержку ее реализации.</w:t>
      </w:r>
      <w:r w:rsidRPr="00897677">
        <w:rPr>
          <w:rFonts w:ascii="Times New Roman" w:eastAsia="Times New Roman" w:hAnsi="Times New Roman" w:cs="Times New Roman"/>
          <w:sz w:val="20"/>
          <w:szCs w:val="20"/>
          <w:lang w:eastAsia="ru-RU"/>
        </w:rPr>
        <w:br/>
        <w:t xml:space="preserve">     На втором этапе мониторинг реализации государственной программы станет эффективным инструментом контроля и оценки </w:t>
      </w:r>
      <w:proofErr w:type="spellStart"/>
      <w:r w:rsidRPr="00897677">
        <w:rPr>
          <w:rFonts w:ascii="Times New Roman" w:eastAsia="Times New Roman" w:hAnsi="Times New Roman" w:cs="Times New Roman"/>
          <w:sz w:val="20"/>
          <w:szCs w:val="20"/>
          <w:lang w:eastAsia="ru-RU"/>
        </w:rPr>
        <w:t>модернизационных</w:t>
      </w:r>
      <w:proofErr w:type="spellEnd"/>
      <w:r w:rsidRPr="00897677">
        <w:rPr>
          <w:rFonts w:ascii="Times New Roman" w:eastAsia="Times New Roman" w:hAnsi="Times New Roman" w:cs="Times New Roman"/>
          <w:sz w:val="20"/>
          <w:szCs w:val="20"/>
          <w:lang w:eastAsia="ru-RU"/>
        </w:rPr>
        <w:t xml:space="preserve"> процессов, происходящих в сфере образования, ежегодно будут готовиться аналитические материалы о результатах государственной программы и достижении целевых показателей, об эффективности отдельных мер региональной образовательной политики, о лучших практиках развития образования в муниципальных районах (городских округах) Волгоградской области. На основании результатов мониторинга предполагается продолжить работу по корректировке программных мероприятий с целью обеспечения достижения запланированных значений целевых показателей.</w:t>
      </w:r>
      <w:r w:rsidRPr="00897677">
        <w:rPr>
          <w:rFonts w:ascii="Times New Roman" w:eastAsia="Times New Roman" w:hAnsi="Times New Roman" w:cs="Times New Roman"/>
          <w:sz w:val="20"/>
          <w:szCs w:val="20"/>
          <w:lang w:eastAsia="ru-RU"/>
        </w:rPr>
        <w:br/>
        <w:t>     Информирование общественности о реализации мероприятий государственной программы, о состоянии системы образования и отдельных ее направлений будет осуществляться на регулярной основе.</w:t>
      </w:r>
      <w:r w:rsidRPr="00897677">
        <w:rPr>
          <w:rFonts w:ascii="Times New Roman" w:eastAsia="Times New Roman" w:hAnsi="Times New Roman" w:cs="Times New Roman"/>
          <w:sz w:val="20"/>
          <w:szCs w:val="20"/>
          <w:lang w:eastAsia="ru-RU"/>
        </w:rPr>
        <w:br/>
        <w:t>     На третьем этапе реализации подпрограммы система информационного сопровождения реализуемых мероприятий государственной программы и осуществляемых в сфере образования изменений станет базой для получения объективной и оперативной информации о развитии региональной системы образования и принятия соответствующих управленческих решений.</w:t>
      </w:r>
      <w:r w:rsidRPr="00897677">
        <w:rPr>
          <w:rFonts w:ascii="Times New Roman" w:eastAsia="Times New Roman" w:hAnsi="Times New Roman" w:cs="Times New Roman"/>
          <w:sz w:val="20"/>
          <w:szCs w:val="20"/>
          <w:lang w:eastAsia="ru-RU"/>
        </w:rPr>
        <w:br/>
        <w:t>     Будет обеспечено ежегодное издание публичного доклада о состоянии и развитии сферы образования Волгоградской области (в рамках подготовки Национального доклада о состоянии и развитии сферы образования), а к 2020 году будет подготовлен итоговый доклад о результатах реализации государственной программы.</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3. Целевые показатели достижения целей и решения задач, основные ожидаемые конечные результаты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Целевые показатели подпрограммы увязаны с целевыми показателями, характеризующими достижение цели государственной программы.</w:t>
      </w:r>
      <w:r w:rsidRPr="00897677">
        <w:rPr>
          <w:rFonts w:ascii="Times New Roman" w:eastAsia="Times New Roman" w:hAnsi="Times New Roman" w:cs="Times New Roman"/>
          <w:sz w:val="20"/>
          <w:szCs w:val="20"/>
          <w:lang w:eastAsia="ru-RU"/>
        </w:rPr>
        <w:br/>
        <w:t xml:space="preserve">     Целевые показатели подпрограммы отражают степень достижения предусмотренных в ней целей и успешность решения поставленных </w:t>
      </w:r>
      <w:proofErr w:type="gramStart"/>
      <w:r w:rsidRPr="00897677">
        <w:rPr>
          <w:rFonts w:ascii="Times New Roman" w:eastAsia="Times New Roman" w:hAnsi="Times New Roman" w:cs="Times New Roman"/>
          <w:sz w:val="20"/>
          <w:szCs w:val="20"/>
          <w:lang w:eastAsia="ru-RU"/>
        </w:rPr>
        <w:t>задач:</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удельный вес числа электронных инструктивно-методических и научно-методических ресурсов, разработанных в рамках государственной программы, к которым предоставлен доступ в сети Интернет, в общем числе электронных инструктивно-методических и научно-методических ресурсов, разработанных в рамках государственной программы. Данный показатель характеризует открытость системы образования и обеспечение условий для повышения информирования населения о результатах реализации государственной программы, рассчитывается по данным ведомственной отчетности как процентное отношение числа электронных инструктивно-методических и научно-методических ресурсов, разработанных в рамках государственной программы, к которым предоставлен доступ в сети Интернет, к общему числу электронных инструктивно-методических и научно-методических ресурсов, разработанных в рамках государственной программы,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t xml:space="preserve">     количество проведенных мероприятий регионального уровня по распространению результатов государственной </w:t>
      </w:r>
      <w:r w:rsidRPr="00897677">
        <w:rPr>
          <w:rFonts w:ascii="Times New Roman" w:eastAsia="Times New Roman" w:hAnsi="Times New Roman" w:cs="Times New Roman"/>
          <w:sz w:val="20"/>
          <w:szCs w:val="20"/>
          <w:lang w:eastAsia="ru-RU"/>
        </w:rPr>
        <w:lastRenderedPageBreak/>
        <w:t>программы. Данный показатель отражает заинтересованность системы образования и ее руководства в открытом обсуждении результатов образования с общественностью, рассчитывается по данным ведомственной отчетности как число проведенных мероприятий регионального уровня по распространению результатов государственной программы, их популяризации, трансляции опыта реализации мероприятий государственной программы на другие регионы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t>     уровень информированности населения о реализации мероприятий по развитию сферы образования в рамках государственной программы (по данным опроса). Данный показатель характеризует информированность населения о реализации государственной программы, в том числе о мероприятиях по модернизации общего, профессионального образования, об изменениях, происходящих в сфере образования, и их влиянии на доступность качественных услуг населению на всех уровнях образования, рассчитывается на основе данных опросов населения и является показателем государственной программы Российской Федерации.</w:t>
      </w:r>
      <w:r w:rsidRPr="00897677">
        <w:rPr>
          <w:rFonts w:ascii="Times New Roman" w:eastAsia="Times New Roman" w:hAnsi="Times New Roman" w:cs="Times New Roman"/>
          <w:sz w:val="20"/>
          <w:szCs w:val="20"/>
          <w:lang w:eastAsia="ru-RU"/>
        </w:rPr>
        <w:br/>
        <w:t>     Перечень целевых показателей подпрограммы представлен в приложении 1.</w:t>
      </w:r>
      <w:r w:rsidRPr="00897677">
        <w:rPr>
          <w:rFonts w:ascii="Times New Roman" w:eastAsia="Times New Roman" w:hAnsi="Times New Roman" w:cs="Times New Roman"/>
          <w:sz w:val="20"/>
          <w:szCs w:val="20"/>
          <w:lang w:eastAsia="ru-RU"/>
        </w:rPr>
        <w:br/>
        <w:t xml:space="preserve">     По итогам реализации подпрограммы планируется обеспечить достижение следующих основных ожидаемых конечных </w:t>
      </w:r>
      <w:proofErr w:type="gramStart"/>
      <w:r w:rsidRPr="00897677">
        <w:rPr>
          <w:rFonts w:ascii="Times New Roman" w:eastAsia="Times New Roman" w:hAnsi="Times New Roman" w:cs="Times New Roman"/>
          <w:sz w:val="20"/>
          <w:szCs w:val="20"/>
          <w:lang w:eastAsia="ru-RU"/>
        </w:rPr>
        <w:t>результатов:</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функционирование единого координационного механизма управления ходом реализации государственной программы;</w:t>
      </w:r>
      <w:r w:rsidRPr="00897677">
        <w:rPr>
          <w:rFonts w:ascii="Times New Roman" w:eastAsia="Times New Roman" w:hAnsi="Times New Roman" w:cs="Times New Roman"/>
          <w:sz w:val="20"/>
          <w:szCs w:val="20"/>
          <w:lang w:eastAsia="ru-RU"/>
        </w:rPr>
        <w:br/>
        <w:t>     информирование населения о ходе и результатах государственной программы.</w:t>
      </w:r>
      <w:r w:rsidRPr="00897677">
        <w:rPr>
          <w:rFonts w:ascii="Times New Roman" w:eastAsia="Times New Roman" w:hAnsi="Times New Roman" w:cs="Times New Roman"/>
          <w:sz w:val="20"/>
          <w:szCs w:val="20"/>
          <w:lang w:eastAsia="ru-RU"/>
        </w:rPr>
        <w:br/>
        <w:t>     Таким образом, по итогам реализации подпрограммы будет обеспечено достижение ожидаемых конечных результатов государственной программы Российской Федерации в части обеспечения ее реализации на уровне субъекта Российской Федерации, в том числе:</w:t>
      </w:r>
      <w:r w:rsidRPr="00897677">
        <w:rPr>
          <w:rFonts w:ascii="Times New Roman" w:eastAsia="Times New Roman" w:hAnsi="Times New Roman" w:cs="Times New Roman"/>
          <w:sz w:val="20"/>
          <w:szCs w:val="20"/>
          <w:lang w:eastAsia="ru-RU"/>
        </w:rPr>
        <w:br/>
        <w:t>     своевременное принятие правовых актов и подготовка методических рекомендаций, необходимых для реализации государственной программы;</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внедрение системы мониторинга и контроля реализации государственной программы, публикация в средствах массовой информации аналитических материалов о ходе и результатах реализации государственной программы;</w:t>
      </w:r>
      <w:r w:rsidRPr="00897677">
        <w:rPr>
          <w:rFonts w:ascii="Times New Roman" w:eastAsia="Times New Roman" w:hAnsi="Times New Roman" w:cs="Times New Roman"/>
          <w:sz w:val="20"/>
          <w:szCs w:val="20"/>
          <w:lang w:eastAsia="ru-RU"/>
        </w:rPr>
        <w:br/>
        <w:t>     прозрачность и открытость разработки и реализации программных мероприятий, публичность информации о результатах развития системы образования Волгоградской области;</w:t>
      </w:r>
      <w:r w:rsidRPr="00897677">
        <w:rPr>
          <w:rFonts w:ascii="Times New Roman" w:eastAsia="Times New Roman" w:hAnsi="Times New Roman" w:cs="Times New Roman"/>
          <w:sz w:val="20"/>
          <w:szCs w:val="20"/>
          <w:lang w:eastAsia="ru-RU"/>
        </w:rPr>
        <w:br/>
        <w:t>     </w:t>
      </w:r>
      <w:proofErr w:type="spellStart"/>
      <w:r w:rsidRPr="00897677">
        <w:rPr>
          <w:rFonts w:ascii="Times New Roman" w:eastAsia="Times New Roman" w:hAnsi="Times New Roman" w:cs="Times New Roman"/>
          <w:sz w:val="20"/>
          <w:szCs w:val="20"/>
          <w:lang w:eastAsia="ru-RU"/>
        </w:rPr>
        <w:t>обественная</w:t>
      </w:r>
      <w:proofErr w:type="spellEnd"/>
      <w:r w:rsidRPr="00897677">
        <w:rPr>
          <w:rFonts w:ascii="Times New Roman" w:eastAsia="Times New Roman" w:hAnsi="Times New Roman" w:cs="Times New Roman"/>
          <w:sz w:val="20"/>
          <w:szCs w:val="20"/>
          <w:lang w:eastAsia="ru-RU"/>
        </w:rPr>
        <w:t xml:space="preserve"> поддержка идей государственной программы, развитие институтов общественного участия в управлении региональной системой образования;</w:t>
      </w:r>
      <w:r w:rsidRPr="00897677">
        <w:rPr>
          <w:rFonts w:ascii="Times New Roman" w:eastAsia="Times New Roman" w:hAnsi="Times New Roman" w:cs="Times New Roman"/>
          <w:sz w:val="20"/>
          <w:szCs w:val="20"/>
          <w:lang w:eastAsia="ru-RU"/>
        </w:rPr>
        <w:br/>
        <w:t>     формирование группы экспертов (в том числе из числа ведущих консультантов в сфере развития образования) и организаций, ставших лидерами в реализации государственной программы;</w:t>
      </w:r>
      <w:r w:rsidRPr="00897677">
        <w:rPr>
          <w:rFonts w:ascii="Times New Roman" w:eastAsia="Times New Roman" w:hAnsi="Times New Roman" w:cs="Times New Roman"/>
          <w:sz w:val="20"/>
          <w:szCs w:val="20"/>
          <w:lang w:eastAsia="ru-RU"/>
        </w:rPr>
        <w:br/>
        <w:t>     опора на профессиональное сообщество при выработке решений;</w:t>
      </w:r>
      <w:r w:rsidRPr="00897677">
        <w:rPr>
          <w:rFonts w:ascii="Times New Roman" w:eastAsia="Times New Roman" w:hAnsi="Times New Roman" w:cs="Times New Roman"/>
          <w:sz w:val="20"/>
          <w:szCs w:val="20"/>
          <w:lang w:eastAsia="ru-RU"/>
        </w:rPr>
        <w:br/>
        <w:t>     развитие новых механизмов, форм и методов управления образованием, направленных на совершенствование ресурсного обеспечения системы образования Волгоградской области.</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4. Обобщенная характеристика основных мероприятий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4.1. Научно-методическое, аналитическое, информационное и организационное сопровождение государственной программы:</w:t>
      </w:r>
      <w:r w:rsidRPr="00897677">
        <w:rPr>
          <w:rFonts w:ascii="Times New Roman" w:eastAsia="Times New Roman" w:hAnsi="Times New Roman" w:cs="Times New Roman"/>
          <w:sz w:val="20"/>
          <w:szCs w:val="20"/>
          <w:lang w:eastAsia="ru-RU"/>
        </w:rPr>
        <w:br/>
        <w:t>     обеспечение систематизации и целостности мероприятий, направленных на достижение целевых показателей государственной программы;</w:t>
      </w:r>
      <w:r w:rsidRPr="00897677">
        <w:rPr>
          <w:rFonts w:ascii="Times New Roman" w:eastAsia="Times New Roman" w:hAnsi="Times New Roman" w:cs="Times New Roman"/>
          <w:sz w:val="20"/>
          <w:szCs w:val="20"/>
          <w:lang w:eastAsia="ru-RU"/>
        </w:rPr>
        <w:br/>
        <w:t>     организация выполнения работ (оказания услуг) по разработке научных, научно-методических и аналитических материалов, апробации и сопровождению отдельных мер, направленных на решение задач государственной программы;</w:t>
      </w:r>
      <w:r w:rsidRPr="00897677">
        <w:rPr>
          <w:rFonts w:ascii="Times New Roman" w:eastAsia="Times New Roman" w:hAnsi="Times New Roman" w:cs="Times New Roman"/>
          <w:sz w:val="20"/>
          <w:szCs w:val="20"/>
          <w:lang w:eastAsia="ru-RU"/>
        </w:rPr>
        <w:br/>
        <w:t>     разработка и реализация системы комплексного мониторинга и контроля реализации мероприятий государственной программы;</w:t>
      </w:r>
      <w:r w:rsidRPr="00897677">
        <w:rPr>
          <w:rFonts w:ascii="Times New Roman" w:eastAsia="Times New Roman" w:hAnsi="Times New Roman" w:cs="Times New Roman"/>
          <w:sz w:val="20"/>
          <w:szCs w:val="20"/>
          <w:lang w:eastAsia="ru-RU"/>
        </w:rPr>
        <w:br/>
        <w:t>     организация информационного сопровождения реализации государственной программы, в том числе ежегодное, начиная с 2014 года, издание публичного доклада о состоянии и развитии сферы образования Волгоградской области;</w:t>
      </w:r>
      <w:r w:rsidRPr="00897677">
        <w:rPr>
          <w:rFonts w:ascii="Times New Roman" w:eastAsia="Times New Roman" w:hAnsi="Times New Roman" w:cs="Times New Roman"/>
          <w:sz w:val="20"/>
          <w:szCs w:val="20"/>
          <w:lang w:eastAsia="ru-RU"/>
        </w:rPr>
        <w:br/>
        <w:t>     информирование населения о ходе и результатах проводимых мероприятий с учетом общественной реакции на нововведения (проведение социологического исследования информированности населения о ходе и результатах реализации государственной программы);</w:t>
      </w:r>
      <w:r w:rsidRPr="00897677">
        <w:rPr>
          <w:rFonts w:ascii="Times New Roman" w:eastAsia="Times New Roman" w:hAnsi="Times New Roman" w:cs="Times New Roman"/>
          <w:sz w:val="20"/>
          <w:szCs w:val="20"/>
          <w:lang w:eastAsia="ru-RU"/>
        </w:rPr>
        <w:br/>
        <w:t>     проведение внешней экспертизы отдельных направлений реализации государственной программы, включающей проведение экспертных семинаров, формирование экспертных групп специалистов;</w:t>
      </w:r>
      <w:r w:rsidRPr="00897677">
        <w:rPr>
          <w:rFonts w:ascii="Times New Roman" w:eastAsia="Times New Roman" w:hAnsi="Times New Roman" w:cs="Times New Roman"/>
          <w:sz w:val="20"/>
          <w:szCs w:val="20"/>
          <w:lang w:eastAsia="ru-RU"/>
        </w:rPr>
        <w:br/>
        <w:t>     информационно-технологическая и организационная поддержка сетевого взаимодействия организаций - лидеров реализации государственной программы, включая проведение конференций и других форм диссеминации эффективного опыта, в том числе поддержку регионального образовательного кластера повышения квалификации и переподготовки работников образования Волгоградской области;</w:t>
      </w:r>
      <w:r w:rsidRPr="00897677">
        <w:rPr>
          <w:rFonts w:ascii="Times New Roman" w:eastAsia="Times New Roman" w:hAnsi="Times New Roman" w:cs="Times New Roman"/>
          <w:sz w:val="20"/>
          <w:szCs w:val="20"/>
          <w:lang w:eastAsia="ru-RU"/>
        </w:rPr>
        <w:br/>
        <w:t>     представление результатов реализации мероприятий государственной программы на традиционных (ежегодных) областных образовательных форумах, а также российских выставках, семинарах, конференциях, посвященных актуальным вопросам развития системы образования (проведение региональной конференции по вопросам реализации мероприятий государственной программы, ежегодных общественных обсуждений хода реализации государственной программы).</w:t>
      </w:r>
      <w:r w:rsidRPr="00897677">
        <w:rPr>
          <w:rFonts w:ascii="Times New Roman" w:eastAsia="Times New Roman" w:hAnsi="Times New Roman" w:cs="Times New Roman"/>
          <w:sz w:val="20"/>
          <w:szCs w:val="20"/>
          <w:lang w:eastAsia="ru-RU"/>
        </w:rPr>
        <w:br/>
        <w:t xml:space="preserve">     4.2. Обеспечение функционирования информационно-технологической инфраструктуры системы образования Волгоградской </w:t>
      </w:r>
      <w:proofErr w:type="gramStart"/>
      <w:r w:rsidRPr="00897677">
        <w:rPr>
          <w:rFonts w:ascii="Times New Roman" w:eastAsia="Times New Roman" w:hAnsi="Times New Roman" w:cs="Times New Roman"/>
          <w:sz w:val="20"/>
          <w:szCs w:val="20"/>
          <w:lang w:eastAsia="ru-RU"/>
        </w:rPr>
        <w:t>области:</w:t>
      </w:r>
      <w:r w:rsidRPr="00897677">
        <w:rPr>
          <w:rFonts w:ascii="Times New Roman" w:eastAsia="Times New Roman" w:hAnsi="Times New Roman" w:cs="Times New Roman"/>
          <w:sz w:val="20"/>
          <w:szCs w:val="20"/>
          <w:lang w:eastAsia="ru-RU"/>
        </w:rPr>
        <w:br/>
        <w:t>   </w:t>
      </w:r>
      <w:proofErr w:type="gramEnd"/>
      <w:r w:rsidRPr="00897677">
        <w:rPr>
          <w:rFonts w:ascii="Times New Roman" w:eastAsia="Times New Roman" w:hAnsi="Times New Roman" w:cs="Times New Roman"/>
          <w:sz w:val="20"/>
          <w:szCs w:val="20"/>
          <w:lang w:eastAsia="ru-RU"/>
        </w:rPr>
        <w:t>  обеспечение развития и надежного функционирования информационно-технологической инфраструктуры единого образовательного пространства системы образования Волгоградской области (официальных сайтов органов исполнительной власти в сфере образования, образовательных порталов);</w:t>
      </w:r>
      <w:r w:rsidRPr="00897677">
        <w:rPr>
          <w:rFonts w:ascii="Times New Roman" w:eastAsia="Times New Roman" w:hAnsi="Times New Roman" w:cs="Times New Roman"/>
          <w:sz w:val="20"/>
          <w:szCs w:val="20"/>
          <w:lang w:eastAsia="ru-RU"/>
        </w:rPr>
        <w:br/>
        <w:t>     обеспечение доступа к электронным учебно-методическим и научным ресурсам.</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5. Прогноз сводных целевых показателей государственных заданий в рамках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lastRenderedPageBreak/>
        <w:t>В рамках подпрограммы не планируется оказание государственных услуг (выполнение работ) государственными образовательными организациями, подведомственными комитету образования и науки Волгоградской области, физическим и (или) юридическим лицам.</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6. Обоснование объема финансовых ресурсов, необходимых для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Подпрограмма финансируется только за счет средств областного бюджета. Общий объем финансирования подпрограммы на 2014 - 2020 годы за счет средств областного бюджета - 11700 тыс. рублей.</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Объем финансовых ресурсов, необходимых для реализации подпрограммы, определен на основании прогнозных количественных и стоимостных оценок предусмотренных мероприятий. Финансирование мероприятий подпрограммы в запланированном объеме и из всех источников позволит обеспечить достижение ожидаемых результатов мероприятий, а также промежуточных и конечных результатов подпрограммы.</w:t>
      </w:r>
      <w:r w:rsidRPr="00897677">
        <w:rPr>
          <w:rFonts w:ascii="Times New Roman" w:eastAsia="Times New Roman" w:hAnsi="Times New Roman" w:cs="Times New Roman"/>
          <w:sz w:val="20"/>
          <w:szCs w:val="20"/>
          <w:lang w:eastAsia="ru-RU"/>
        </w:rPr>
        <w:br/>
        <w:t>     Ресурсное обеспечение реализации подпрограммы по годам представлено в приложении 4.</w:t>
      </w:r>
      <w:r w:rsidRPr="00897677">
        <w:rPr>
          <w:rFonts w:ascii="Times New Roman" w:eastAsia="Times New Roman" w:hAnsi="Times New Roman" w:cs="Times New Roman"/>
          <w:sz w:val="20"/>
          <w:szCs w:val="20"/>
          <w:lang w:eastAsia="ru-RU"/>
        </w:rPr>
        <w:br/>
        <w:t>     В процессе реализации подпрограммы объемы финансовых средств, направляемых на ее выполнение, будут корректироваться.</w:t>
      </w:r>
      <w:r w:rsidRPr="00897677">
        <w:rPr>
          <w:rFonts w:ascii="Times New Roman" w:eastAsia="Times New Roman" w:hAnsi="Times New Roman" w:cs="Times New Roman"/>
          <w:sz w:val="20"/>
          <w:szCs w:val="20"/>
          <w:lang w:eastAsia="ru-RU"/>
        </w:rPr>
        <w:br/>
        <w:t>     Объемы финансирования мероприятий подпрограммы подлежат ежегодному уточнению при формировании проекта областного бюджета на соответствующий финансовый год и на плановый период.</w:t>
      </w:r>
      <w:r w:rsidRPr="00897677">
        <w:rPr>
          <w:rFonts w:ascii="Times New Roman" w:eastAsia="Times New Roman" w:hAnsi="Times New Roman" w:cs="Times New Roman"/>
          <w:sz w:val="20"/>
          <w:szCs w:val="20"/>
          <w:lang w:eastAsia="ru-RU"/>
        </w:rPr>
        <w:br/>
        <w:t>     Финансирование мероприятий подпрограммы за счет средств областного бюджета осуществляется в соответствии с законом об областном бюджете на соответствующий финансовый год и на плановый период. Средства областного бюджета выделяются в соответствии с кодами бюджетной классификации, утверждаемыми законом Волгоградской области об областном бюджете на соответствующий финансовый год и на плановый период.</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7. Механизмы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Реализацию подпрограммы осуществляют ответственный исполнитель и участники программных мероприятий. В качестве ответственного исполнителя подпрограммы выступает комитет образования и науки Волгоградской области. Участниками программных мероприятий выступают:</w:t>
      </w:r>
      <w:r w:rsidRPr="00897677">
        <w:rPr>
          <w:rFonts w:ascii="Times New Roman" w:eastAsia="Times New Roman" w:hAnsi="Times New Roman" w:cs="Times New Roman"/>
          <w:sz w:val="20"/>
          <w:szCs w:val="20"/>
          <w:lang w:eastAsia="ru-RU"/>
        </w:rPr>
        <w:br/>
        <w:t>     (в ред. постановлений Администрации Волгоградской обл. от 20.12.2014 N 87-п, от 24.08.2015 N 499-п)</w:t>
      </w:r>
      <w:r w:rsidRPr="00897677">
        <w:rPr>
          <w:rFonts w:ascii="Times New Roman" w:eastAsia="Times New Roman" w:hAnsi="Times New Roman" w:cs="Times New Roman"/>
          <w:sz w:val="20"/>
          <w:szCs w:val="20"/>
          <w:lang w:eastAsia="ru-RU"/>
        </w:rPr>
        <w:br/>
        <w:t>     организации и (или) индивидуальные предприниматели, осуществляющие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государственное автономное образовательное учреждение дополнительного профессионального образования (повышения квалификации) специалистов "Волгоградская государственная академия последипломного образования".</w:t>
      </w:r>
      <w:r w:rsidRPr="00897677">
        <w:rPr>
          <w:rFonts w:ascii="Times New Roman" w:eastAsia="Times New Roman" w:hAnsi="Times New Roman" w:cs="Times New Roman"/>
          <w:sz w:val="20"/>
          <w:szCs w:val="20"/>
          <w:lang w:eastAsia="ru-RU"/>
        </w:rPr>
        <w:br/>
        <w:t>     (в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Ответственность за реализацию мероприятий подпрограммы несет ответственный исполнитель на основе:</w:t>
      </w:r>
      <w:r w:rsidRPr="00897677">
        <w:rPr>
          <w:rFonts w:ascii="Times New Roman" w:eastAsia="Times New Roman" w:hAnsi="Times New Roman" w:cs="Times New Roman"/>
          <w:sz w:val="20"/>
          <w:szCs w:val="20"/>
          <w:lang w:eastAsia="ru-RU"/>
        </w:rPr>
        <w:br/>
        <w:t>     условий, порядка и правил, утвержденных правовыми актами Российской Федерации и (или) Волгоградской области;</w:t>
      </w:r>
      <w:r w:rsidRPr="00897677">
        <w:rPr>
          <w:rFonts w:ascii="Times New Roman" w:eastAsia="Times New Roman" w:hAnsi="Times New Roman" w:cs="Times New Roman"/>
          <w:sz w:val="20"/>
          <w:szCs w:val="20"/>
          <w:lang w:eastAsia="ru-RU"/>
        </w:rPr>
        <w:br/>
        <w:t>     государственных контрактов (договоров), заключаемых ответственным исполнителем государственной программы с участниками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t>     Ответственный исполнитель подпрограммы с учетом выделяемых на реализацию подпрограммы финансовых средств ежегодно уточняет затраты по мероприятиям подпрограммы, механизм реализации подпрограммы, состав участников мероприятий подпрограммы.</w:t>
      </w:r>
      <w:r w:rsidRPr="00897677">
        <w:rPr>
          <w:rFonts w:ascii="Times New Roman" w:eastAsia="Times New Roman" w:hAnsi="Times New Roman" w:cs="Times New Roman"/>
          <w:sz w:val="20"/>
          <w:szCs w:val="20"/>
          <w:lang w:eastAsia="ru-RU"/>
        </w:rPr>
        <w:br/>
        <w:t>     Финансирование и определение участников мероприятий подпрограммы, реализация которых осуществляется с привлечением средств областного бюджета, производятся в порядке, установленном законодательством Волгоградской области.</w:t>
      </w:r>
      <w:r w:rsidRPr="00897677">
        <w:rPr>
          <w:rFonts w:ascii="Times New Roman" w:eastAsia="Times New Roman" w:hAnsi="Times New Roman" w:cs="Times New Roman"/>
          <w:sz w:val="20"/>
          <w:szCs w:val="20"/>
          <w:lang w:eastAsia="ru-RU"/>
        </w:rPr>
        <w:br/>
        <w:t>     Получателями средств, выделяемых на реализацию мероприятий подпрограммы, являются государственное автономное образовательное учреждение дополнительного профессионального образования (повышения квалификации) специалистов "Волгоградская государственная академия последипломного образования", а также организации и (или) индивидуальные предприниматели, выигравшие конкурсы на поставку товаров, выполнение работ и (или) оказание услуг, необходимых для реализации мероприятий подпрограммы, в соответствии с федеральными законами, регламентирующими систему закупок для государственных и муниципальных нужд.</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20.12.2014 N 87-п)</w:t>
      </w:r>
      <w:r w:rsidRPr="00897677">
        <w:rPr>
          <w:rFonts w:ascii="Times New Roman" w:eastAsia="Times New Roman" w:hAnsi="Times New Roman" w:cs="Times New Roman"/>
          <w:sz w:val="20"/>
          <w:szCs w:val="20"/>
          <w:lang w:eastAsia="ru-RU"/>
        </w:rPr>
        <w:br/>
        <w:t>     Оценка эффективности реализации подпрограммы осуществляется в соответствии с методикой оценки эффективности реализации государственной программы, утвержденной комитетом экономики Волгоградской области и комитетом финансов Волгоградской области.</w:t>
      </w:r>
      <w:r w:rsidRPr="00897677">
        <w:rPr>
          <w:rFonts w:ascii="Times New Roman" w:eastAsia="Times New Roman" w:hAnsi="Times New Roman" w:cs="Times New Roman"/>
          <w:sz w:val="20"/>
          <w:szCs w:val="20"/>
          <w:lang w:eastAsia="ru-RU"/>
        </w:rPr>
        <w:br/>
        <w:t>     (</w:t>
      </w:r>
      <w:proofErr w:type="gramStart"/>
      <w:r w:rsidRPr="00897677">
        <w:rPr>
          <w:rFonts w:ascii="Times New Roman" w:eastAsia="Times New Roman" w:hAnsi="Times New Roman" w:cs="Times New Roman"/>
          <w:sz w:val="20"/>
          <w:szCs w:val="20"/>
          <w:lang w:eastAsia="ru-RU"/>
        </w:rPr>
        <w:t>в</w:t>
      </w:r>
      <w:proofErr w:type="gramEnd"/>
      <w:r w:rsidRPr="00897677">
        <w:rPr>
          <w:rFonts w:ascii="Times New Roman" w:eastAsia="Times New Roman" w:hAnsi="Times New Roman" w:cs="Times New Roman"/>
          <w:sz w:val="20"/>
          <w:szCs w:val="20"/>
          <w:lang w:eastAsia="ru-RU"/>
        </w:rPr>
        <w:t xml:space="preserve"> ред. постановления Администрации Волгоградской обл. от 24.08.2015 N 499-п)</w:t>
      </w:r>
    </w:p>
    <w:p w:rsidR="00897677" w:rsidRPr="00897677" w:rsidRDefault="00897677" w:rsidP="00897677">
      <w:pPr>
        <w:spacing w:before="100" w:beforeAutospacing="1" w:after="100" w:afterAutospacing="1" w:line="240" w:lineRule="auto"/>
        <w:outlineLvl w:val="3"/>
        <w:rPr>
          <w:rFonts w:ascii="Times New Roman" w:eastAsia="Times New Roman" w:hAnsi="Times New Roman" w:cs="Times New Roman"/>
          <w:b/>
          <w:bCs/>
          <w:sz w:val="20"/>
          <w:szCs w:val="20"/>
          <w:lang w:eastAsia="ru-RU"/>
        </w:rPr>
      </w:pPr>
      <w:r w:rsidRPr="00897677">
        <w:rPr>
          <w:rFonts w:ascii="Times New Roman" w:eastAsia="Times New Roman" w:hAnsi="Times New Roman" w:cs="Times New Roman"/>
          <w:b/>
          <w:bCs/>
          <w:sz w:val="20"/>
          <w:szCs w:val="20"/>
          <w:lang w:eastAsia="ru-RU"/>
        </w:rPr>
        <w:t>8. Перечень имущества, создаваемого (приобретаемого) в ходе реализации подпрограммы. Сведения о правах на имущество, создаваемое (приобретаемое) в ходе реализации подпрограммы</w:t>
      </w:r>
    </w:p>
    <w:p w:rsidR="00897677" w:rsidRPr="00897677" w:rsidRDefault="00897677" w:rsidP="00897677">
      <w:pPr>
        <w:spacing w:before="100" w:beforeAutospacing="1" w:after="100" w:afterAutospacing="1" w:line="240" w:lineRule="auto"/>
        <w:rPr>
          <w:rFonts w:ascii="Times New Roman" w:eastAsia="Times New Roman" w:hAnsi="Times New Roman" w:cs="Times New Roman"/>
          <w:sz w:val="20"/>
          <w:szCs w:val="20"/>
          <w:lang w:eastAsia="ru-RU"/>
        </w:rPr>
      </w:pPr>
      <w:r w:rsidRPr="00897677">
        <w:rPr>
          <w:rFonts w:ascii="Times New Roman" w:eastAsia="Times New Roman" w:hAnsi="Times New Roman" w:cs="Times New Roman"/>
          <w:sz w:val="20"/>
          <w:szCs w:val="20"/>
          <w:lang w:eastAsia="ru-RU"/>
        </w:rPr>
        <w:t>Перечень основных видов товаров, работ, услуг, приобретение, выполнение или оказание которых необходимо для осуществления мероприятий на каждом этапе реализации подпрограммы, представлен в приложении 8.</w:t>
      </w:r>
      <w:r w:rsidRPr="00897677">
        <w:rPr>
          <w:rFonts w:ascii="Times New Roman" w:eastAsia="Times New Roman" w:hAnsi="Times New Roman" w:cs="Times New Roman"/>
          <w:sz w:val="20"/>
          <w:szCs w:val="20"/>
          <w:lang w:eastAsia="ru-RU"/>
        </w:rPr>
        <w:br/>
      </w:r>
      <w:r w:rsidRPr="00897677">
        <w:rPr>
          <w:rFonts w:ascii="Times New Roman" w:eastAsia="Times New Roman" w:hAnsi="Times New Roman" w:cs="Times New Roman"/>
          <w:sz w:val="20"/>
          <w:szCs w:val="20"/>
          <w:lang w:eastAsia="ru-RU"/>
        </w:rPr>
        <w:lastRenderedPageBreak/>
        <w:t>     Имущество, создаваемое (приобретаемое) в рамках подпрограммы государственными образовательными организациями Волгоградской области, является собственностью Волгоградской области и закрепляется такими организациями на праве оперативного управления.</w:t>
      </w:r>
    </w:p>
    <w:p w:rsidR="003F5FE4" w:rsidRPr="003A5425" w:rsidRDefault="003F5FE4">
      <w:pPr>
        <w:rPr>
          <w:sz w:val="20"/>
          <w:szCs w:val="20"/>
        </w:rPr>
      </w:pPr>
    </w:p>
    <w:sectPr w:rsidR="003F5FE4" w:rsidRPr="003A5425" w:rsidSect="00897677">
      <w:pgSz w:w="11906" w:h="16838"/>
      <w:pgMar w:top="567"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77"/>
    <w:rsid w:val="000674D0"/>
    <w:rsid w:val="000C7BC5"/>
    <w:rsid w:val="00255422"/>
    <w:rsid w:val="003A5425"/>
    <w:rsid w:val="003F5FE4"/>
    <w:rsid w:val="006C271B"/>
    <w:rsid w:val="00897677"/>
    <w:rsid w:val="00DD3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12C4E-F20D-4F9A-93EA-253366BE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74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67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8915">
      <w:bodyDiv w:val="1"/>
      <w:marLeft w:val="0"/>
      <w:marRight w:val="0"/>
      <w:marTop w:val="0"/>
      <w:marBottom w:val="0"/>
      <w:divBdr>
        <w:top w:val="none" w:sz="0" w:space="0" w:color="auto"/>
        <w:left w:val="none" w:sz="0" w:space="0" w:color="auto"/>
        <w:bottom w:val="none" w:sz="0" w:space="0" w:color="auto"/>
        <w:right w:val="none" w:sz="0" w:space="0" w:color="auto"/>
      </w:divBdr>
      <w:divsChild>
        <w:div w:id="136462584">
          <w:marLeft w:val="0"/>
          <w:marRight w:val="0"/>
          <w:marTop w:val="0"/>
          <w:marBottom w:val="0"/>
          <w:divBdr>
            <w:top w:val="none" w:sz="0" w:space="0" w:color="auto"/>
            <w:left w:val="none" w:sz="0" w:space="0" w:color="auto"/>
            <w:bottom w:val="none" w:sz="0" w:space="0" w:color="auto"/>
            <w:right w:val="none" w:sz="0" w:space="0" w:color="auto"/>
          </w:divBdr>
          <w:divsChild>
            <w:div w:id="552430516">
              <w:marLeft w:val="0"/>
              <w:marRight w:val="0"/>
              <w:marTop w:val="0"/>
              <w:marBottom w:val="0"/>
              <w:divBdr>
                <w:top w:val="none" w:sz="0" w:space="0" w:color="auto"/>
                <w:left w:val="none" w:sz="0" w:space="0" w:color="auto"/>
                <w:bottom w:val="none" w:sz="0" w:space="0" w:color="auto"/>
                <w:right w:val="none" w:sz="0" w:space="0" w:color="auto"/>
              </w:divBdr>
              <w:divsChild>
                <w:div w:id="1348561915">
                  <w:marLeft w:val="0"/>
                  <w:marRight w:val="0"/>
                  <w:marTop w:val="0"/>
                  <w:marBottom w:val="0"/>
                  <w:divBdr>
                    <w:top w:val="none" w:sz="0" w:space="0" w:color="auto"/>
                    <w:left w:val="none" w:sz="0" w:space="0" w:color="auto"/>
                    <w:bottom w:val="none" w:sz="0" w:space="0" w:color="auto"/>
                    <w:right w:val="none" w:sz="0" w:space="0" w:color="auto"/>
                  </w:divBdr>
                  <w:divsChild>
                    <w:div w:id="1432318319">
                      <w:marLeft w:val="0"/>
                      <w:marRight w:val="0"/>
                      <w:marTop w:val="0"/>
                      <w:marBottom w:val="0"/>
                      <w:divBdr>
                        <w:top w:val="none" w:sz="0" w:space="0" w:color="auto"/>
                        <w:left w:val="none" w:sz="0" w:space="0" w:color="auto"/>
                        <w:bottom w:val="none" w:sz="0" w:space="0" w:color="auto"/>
                        <w:right w:val="none" w:sz="0" w:space="0" w:color="auto"/>
                      </w:divBdr>
                      <w:divsChild>
                        <w:div w:id="182982543">
                          <w:marLeft w:val="0"/>
                          <w:marRight w:val="0"/>
                          <w:marTop w:val="0"/>
                          <w:marBottom w:val="0"/>
                          <w:divBdr>
                            <w:top w:val="none" w:sz="0" w:space="0" w:color="auto"/>
                            <w:left w:val="none" w:sz="0" w:space="0" w:color="auto"/>
                            <w:bottom w:val="none" w:sz="0" w:space="0" w:color="auto"/>
                            <w:right w:val="none" w:sz="0" w:space="0" w:color="auto"/>
                          </w:divBdr>
                          <w:divsChild>
                            <w:div w:id="490752556">
                              <w:marLeft w:val="0"/>
                              <w:marRight w:val="0"/>
                              <w:marTop w:val="0"/>
                              <w:marBottom w:val="0"/>
                              <w:divBdr>
                                <w:top w:val="none" w:sz="0" w:space="0" w:color="auto"/>
                                <w:left w:val="none" w:sz="0" w:space="0" w:color="auto"/>
                                <w:bottom w:val="none" w:sz="0" w:space="0" w:color="auto"/>
                                <w:right w:val="none" w:sz="0" w:space="0" w:color="auto"/>
                              </w:divBdr>
                              <w:divsChild>
                                <w:div w:id="1871262144">
                                  <w:marLeft w:val="0"/>
                                  <w:marRight w:val="0"/>
                                  <w:marTop w:val="0"/>
                                  <w:marBottom w:val="0"/>
                                  <w:divBdr>
                                    <w:top w:val="none" w:sz="0" w:space="0" w:color="auto"/>
                                    <w:left w:val="none" w:sz="0" w:space="0" w:color="auto"/>
                                    <w:bottom w:val="none" w:sz="0" w:space="0" w:color="auto"/>
                                    <w:right w:val="none" w:sz="0" w:space="0" w:color="auto"/>
                                  </w:divBdr>
                                  <w:divsChild>
                                    <w:div w:id="1329477188">
                                      <w:marLeft w:val="0"/>
                                      <w:marRight w:val="0"/>
                                      <w:marTop w:val="0"/>
                                      <w:marBottom w:val="0"/>
                                      <w:divBdr>
                                        <w:top w:val="none" w:sz="0" w:space="0" w:color="auto"/>
                                        <w:left w:val="none" w:sz="0" w:space="0" w:color="auto"/>
                                        <w:bottom w:val="none" w:sz="0" w:space="0" w:color="auto"/>
                                        <w:right w:val="none" w:sz="0" w:space="0" w:color="auto"/>
                                      </w:divBdr>
                                      <w:divsChild>
                                        <w:div w:id="1082335883">
                                          <w:marLeft w:val="0"/>
                                          <w:marRight w:val="0"/>
                                          <w:marTop w:val="0"/>
                                          <w:marBottom w:val="0"/>
                                          <w:divBdr>
                                            <w:top w:val="none" w:sz="0" w:space="0" w:color="auto"/>
                                            <w:left w:val="none" w:sz="0" w:space="0" w:color="auto"/>
                                            <w:bottom w:val="none" w:sz="0" w:space="0" w:color="auto"/>
                                            <w:right w:val="none" w:sz="0" w:space="0" w:color="auto"/>
                                          </w:divBdr>
                                          <w:divsChild>
                                            <w:div w:id="1927693650">
                                              <w:marLeft w:val="0"/>
                                              <w:marRight w:val="0"/>
                                              <w:marTop w:val="0"/>
                                              <w:marBottom w:val="0"/>
                                              <w:divBdr>
                                                <w:top w:val="none" w:sz="0" w:space="0" w:color="auto"/>
                                                <w:left w:val="none" w:sz="0" w:space="0" w:color="auto"/>
                                                <w:bottom w:val="none" w:sz="0" w:space="0" w:color="auto"/>
                                                <w:right w:val="none" w:sz="0" w:space="0" w:color="auto"/>
                                              </w:divBdr>
                                            </w:div>
                                            <w:div w:id="1215702664">
                                              <w:marLeft w:val="0"/>
                                              <w:marRight w:val="0"/>
                                              <w:marTop w:val="0"/>
                                              <w:marBottom w:val="0"/>
                                              <w:divBdr>
                                                <w:top w:val="none" w:sz="0" w:space="0" w:color="auto"/>
                                                <w:left w:val="none" w:sz="0" w:space="0" w:color="auto"/>
                                                <w:bottom w:val="none" w:sz="0" w:space="0" w:color="auto"/>
                                                <w:right w:val="none" w:sz="0" w:space="0" w:color="auto"/>
                                              </w:divBdr>
                                            </w:div>
                                            <w:div w:id="13537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901986">
      <w:bodyDiv w:val="1"/>
      <w:marLeft w:val="0"/>
      <w:marRight w:val="0"/>
      <w:marTop w:val="0"/>
      <w:marBottom w:val="0"/>
      <w:divBdr>
        <w:top w:val="none" w:sz="0" w:space="0" w:color="auto"/>
        <w:left w:val="none" w:sz="0" w:space="0" w:color="auto"/>
        <w:bottom w:val="none" w:sz="0" w:space="0" w:color="auto"/>
        <w:right w:val="none" w:sz="0" w:space="0" w:color="auto"/>
      </w:divBdr>
      <w:divsChild>
        <w:div w:id="1818455311">
          <w:marLeft w:val="0"/>
          <w:marRight w:val="0"/>
          <w:marTop w:val="0"/>
          <w:marBottom w:val="0"/>
          <w:divBdr>
            <w:top w:val="none" w:sz="0" w:space="0" w:color="auto"/>
            <w:left w:val="none" w:sz="0" w:space="0" w:color="auto"/>
            <w:bottom w:val="none" w:sz="0" w:space="0" w:color="auto"/>
            <w:right w:val="none" w:sz="0" w:space="0" w:color="auto"/>
          </w:divBdr>
          <w:divsChild>
            <w:div w:id="1537809656">
              <w:marLeft w:val="0"/>
              <w:marRight w:val="0"/>
              <w:marTop w:val="0"/>
              <w:marBottom w:val="0"/>
              <w:divBdr>
                <w:top w:val="none" w:sz="0" w:space="0" w:color="auto"/>
                <w:left w:val="none" w:sz="0" w:space="0" w:color="auto"/>
                <w:bottom w:val="none" w:sz="0" w:space="0" w:color="auto"/>
                <w:right w:val="none" w:sz="0" w:space="0" w:color="auto"/>
              </w:divBdr>
              <w:divsChild>
                <w:div w:id="1984502318">
                  <w:marLeft w:val="0"/>
                  <w:marRight w:val="0"/>
                  <w:marTop w:val="0"/>
                  <w:marBottom w:val="0"/>
                  <w:divBdr>
                    <w:top w:val="none" w:sz="0" w:space="0" w:color="auto"/>
                    <w:left w:val="none" w:sz="0" w:space="0" w:color="auto"/>
                    <w:bottom w:val="none" w:sz="0" w:space="0" w:color="auto"/>
                    <w:right w:val="none" w:sz="0" w:space="0" w:color="auto"/>
                  </w:divBdr>
                  <w:divsChild>
                    <w:div w:id="498429145">
                      <w:marLeft w:val="0"/>
                      <w:marRight w:val="0"/>
                      <w:marTop w:val="0"/>
                      <w:marBottom w:val="0"/>
                      <w:divBdr>
                        <w:top w:val="none" w:sz="0" w:space="0" w:color="auto"/>
                        <w:left w:val="none" w:sz="0" w:space="0" w:color="auto"/>
                        <w:bottom w:val="none" w:sz="0" w:space="0" w:color="auto"/>
                        <w:right w:val="none" w:sz="0" w:space="0" w:color="auto"/>
                      </w:divBdr>
                      <w:divsChild>
                        <w:div w:id="733353045">
                          <w:marLeft w:val="0"/>
                          <w:marRight w:val="0"/>
                          <w:marTop w:val="0"/>
                          <w:marBottom w:val="0"/>
                          <w:divBdr>
                            <w:top w:val="none" w:sz="0" w:space="0" w:color="auto"/>
                            <w:left w:val="none" w:sz="0" w:space="0" w:color="auto"/>
                            <w:bottom w:val="none" w:sz="0" w:space="0" w:color="auto"/>
                            <w:right w:val="none" w:sz="0" w:space="0" w:color="auto"/>
                          </w:divBdr>
                          <w:divsChild>
                            <w:div w:id="767582309">
                              <w:marLeft w:val="0"/>
                              <w:marRight w:val="0"/>
                              <w:marTop w:val="0"/>
                              <w:marBottom w:val="0"/>
                              <w:divBdr>
                                <w:top w:val="none" w:sz="0" w:space="0" w:color="auto"/>
                                <w:left w:val="none" w:sz="0" w:space="0" w:color="auto"/>
                                <w:bottom w:val="none" w:sz="0" w:space="0" w:color="auto"/>
                                <w:right w:val="none" w:sz="0" w:space="0" w:color="auto"/>
                              </w:divBdr>
                              <w:divsChild>
                                <w:div w:id="905922770">
                                  <w:marLeft w:val="0"/>
                                  <w:marRight w:val="0"/>
                                  <w:marTop w:val="0"/>
                                  <w:marBottom w:val="0"/>
                                  <w:divBdr>
                                    <w:top w:val="none" w:sz="0" w:space="0" w:color="auto"/>
                                    <w:left w:val="none" w:sz="0" w:space="0" w:color="auto"/>
                                    <w:bottom w:val="none" w:sz="0" w:space="0" w:color="auto"/>
                                    <w:right w:val="none" w:sz="0" w:space="0" w:color="auto"/>
                                  </w:divBdr>
                                  <w:divsChild>
                                    <w:div w:id="275990438">
                                      <w:marLeft w:val="0"/>
                                      <w:marRight w:val="0"/>
                                      <w:marTop w:val="0"/>
                                      <w:marBottom w:val="0"/>
                                      <w:divBdr>
                                        <w:top w:val="none" w:sz="0" w:space="0" w:color="auto"/>
                                        <w:left w:val="none" w:sz="0" w:space="0" w:color="auto"/>
                                        <w:bottom w:val="none" w:sz="0" w:space="0" w:color="auto"/>
                                        <w:right w:val="none" w:sz="0" w:space="0" w:color="auto"/>
                                      </w:divBdr>
                                      <w:divsChild>
                                        <w:div w:id="385884002">
                                          <w:marLeft w:val="0"/>
                                          <w:marRight w:val="0"/>
                                          <w:marTop w:val="0"/>
                                          <w:marBottom w:val="0"/>
                                          <w:divBdr>
                                            <w:top w:val="none" w:sz="0" w:space="0" w:color="auto"/>
                                            <w:left w:val="none" w:sz="0" w:space="0" w:color="auto"/>
                                            <w:bottom w:val="none" w:sz="0" w:space="0" w:color="auto"/>
                                            <w:right w:val="none" w:sz="0" w:space="0" w:color="auto"/>
                                          </w:divBdr>
                                          <w:divsChild>
                                            <w:div w:id="1689061515">
                                              <w:marLeft w:val="0"/>
                                              <w:marRight w:val="0"/>
                                              <w:marTop w:val="0"/>
                                              <w:marBottom w:val="0"/>
                                              <w:divBdr>
                                                <w:top w:val="none" w:sz="0" w:space="0" w:color="auto"/>
                                                <w:left w:val="none" w:sz="0" w:space="0" w:color="auto"/>
                                                <w:bottom w:val="none" w:sz="0" w:space="0" w:color="auto"/>
                                                <w:right w:val="none" w:sz="0" w:space="0" w:color="auto"/>
                                              </w:divBdr>
                                            </w:div>
                                            <w:div w:id="185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55</Pages>
  <Words>41777</Words>
  <Characters>238134</Characters>
  <Application>Microsoft Office Word</Application>
  <DocSecurity>0</DocSecurity>
  <Lines>1984</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2016-02-08T10:12:00Z</cp:lastPrinted>
  <dcterms:created xsi:type="dcterms:W3CDTF">2016-02-08T09:10:00Z</dcterms:created>
  <dcterms:modified xsi:type="dcterms:W3CDTF">2016-02-08T10:12:00Z</dcterms:modified>
</cp:coreProperties>
</file>