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E4" w:rsidRPr="00C46FE4" w:rsidRDefault="00C46FE4" w:rsidP="00C46FE4">
      <w:pPr>
        <w:pBdr>
          <w:bottom w:val="single" w:sz="6" w:space="0" w:color="D6DDB9"/>
        </w:pBdr>
        <w:shd w:val="clear" w:color="auto" w:fill="F4F4F4"/>
        <w:spacing w:before="120" w:after="120" w:line="522" w:lineRule="atLeast"/>
        <w:ind w:left="158" w:right="158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4"/>
          <w:szCs w:val="44"/>
        </w:rPr>
      </w:pPr>
      <w:r w:rsidRPr="00FE1AF1">
        <w:rPr>
          <w:rFonts w:ascii="Trebuchet MS" w:eastAsia="Times New Roman" w:hAnsi="Trebuchet MS" w:cs="Times New Roman"/>
          <w:b/>
          <w:bCs/>
          <w:color w:val="00B050"/>
          <w:kern w:val="36"/>
          <w:sz w:val="20"/>
          <w:szCs w:val="20"/>
        </w:rPr>
        <w:t>Консультация (младшая, средняя, старшая, подготовительная группа) на тему: </w:t>
      </w:r>
      <w:r w:rsidRPr="00C46FE4">
        <w:rPr>
          <w:rFonts w:ascii="Trebuchet MS" w:eastAsia="Times New Roman" w:hAnsi="Trebuchet MS" w:cs="Times New Roman"/>
          <w:b/>
          <w:bCs/>
          <w:color w:val="444444"/>
          <w:kern w:val="36"/>
          <w:sz w:val="44"/>
          <w:szCs w:val="44"/>
        </w:rPr>
        <w:br/>
      </w:r>
      <w:r w:rsidRPr="00FE1AF1">
        <w:rPr>
          <w:rFonts w:ascii="Trebuchet MS" w:eastAsia="Times New Roman" w:hAnsi="Trebuchet MS" w:cs="Times New Roman"/>
          <w:b/>
          <w:bCs/>
          <w:color w:val="1F497D" w:themeColor="text2"/>
          <w:kern w:val="36"/>
          <w:sz w:val="44"/>
          <w:szCs w:val="44"/>
        </w:rPr>
        <w:t>Правила поведения на воде для детей</w:t>
      </w:r>
    </w:p>
    <w:p w:rsidR="00C46FE4" w:rsidRPr="00FE1AF1" w:rsidRDefault="00C46FE4" w:rsidP="00C46FE4">
      <w:pPr>
        <w:shd w:val="clear" w:color="auto" w:fill="F4F4F4"/>
        <w:spacing w:before="95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FE1AF1">
        <w:rPr>
          <w:rFonts w:ascii="Arial" w:eastAsia="Times New Roman" w:hAnsi="Arial" w:cs="Arial"/>
          <w:b/>
          <w:color w:val="FF0000"/>
          <w:sz w:val="24"/>
          <w:szCs w:val="24"/>
        </w:rPr>
        <w:t>Летние путешествия непременно связаны с отдыхом у рек, морей, озёр. Хочу поделиться рекомендациями о том, как нужно вести себя на воде детям.</w:t>
      </w:r>
    </w:p>
    <w:p w:rsidR="00C46FE4" w:rsidRDefault="00C46FE4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C46FE4" w:rsidRDefault="00C46FE4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97124A" w:rsidRPr="0097124A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97124A">
        <w:rPr>
          <w:rFonts w:ascii="Calibri" w:hAnsi="Calibri" w:cs="Calibri"/>
          <w:sz w:val="28"/>
          <w:szCs w:val="28"/>
        </w:rPr>
        <w:t xml:space="preserve">Лето </w:t>
      </w:r>
      <w:r>
        <w:rPr>
          <w:rFonts w:ascii="Calibri" w:hAnsi="Calibri" w:cs="Calibri"/>
          <w:sz w:val="28"/>
          <w:szCs w:val="28"/>
        </w:rPr>
        <w:t xml:space="preserve">– пора отпусков и </w:t>
      </w:r>
      <w:r w:rsidRPr="0097124A">
        <w:rPr>
          <w:rFonts w:ascii="Calibri" w:hAnsi="Calibri" w:cs="Calibri"/>
          <w:sz w:val="28"/>
          <w:szCs w:val="28"/>
        </w:rPr>
        <w:t xml:space="preserve"> путешествий</w:t>
      </w:r>
      <w:r>
        <w:rPr>
          <w:rFonts w:ascii="Calibri" w:hAnsi="Calibri" w:cs="Calibri"/>
          <w:sz w:val="28"/>
          <w:szCs w:val="28"/>
        </w:rPr>
        <w:t>. Для  отдыха и оздоровления детей  семь</w:t>
      </w:r>
      <w:r w:rsidRPr="0097124A">
        <w:rPr>
          <w:rFonts w:ascii="Calibri" w:hAnsi="Calibri" w:cs="Calibri"/>
          <w:sz w:val="28"/>
          <w:szCs w:val="28"/>
        </w:rPr>
        <w:t>и отправляются к водоемам.</w:t>
      </w:r>
    </w:p>
    <w:p w:rsidR="0097124A" w:rsidRPr="0097124A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97124A">
        <w:rPr>
          <w:rFonts w:ascii="Calibri" w:hAnsi="Calibri" w:cs="Calibri"/>
          <w:sz w:val="28"/>
          <w:szCs w:val="28"/>
        </w:rPr>
        <w:t>Но следует учесть тот факт, что такой отдых одновременно полезен, приятен, но</w:t>
      </w:r>
      <w:r>
        <w:rPr>
          <w:rFonts w:ascii="Calibri" w:hAnsi="Calibri" w:cs="Calibri"/>
          <w:sz w:val="28"/>
          <w:szCs w:val="28"/>
        </w:rPr>
        <w:t xml:space="preserve"> и опасен, особенно если ребёнок</w:t>
      </w:r>
      <w:r w:rsidRPr="0097124A">
        <w:rPr>
          <w:rFonts w:ascii="Calibri" w:hAnsi="Calibri" w:cs="Calibri"/>
          <w:sz w:val="28"/>
          <w:szCs w:val="28"/>
        </w:rPr>
        <w:t xml:space="preserve"> не умеет плавать.</w:t>
      </w:r>
    </w:p>
    <w:p w:rsidR="0097124A" w:rsidRPr="0097124A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97124A">
        <w:rPr>
          <w:rFonts w:ascii="Calibri" w:hAnsi="Calibri" w:cs="Calibri"/>
          <w:sz w:val="28"/>
          <w:szCs w:val="28"/>
        </w:rPr>
        <w:t xml:space="preserve">Да, вода очень полезна для здоровья малыша: он и закаляется, и активно проводит время, получая свою порцию физической нагрузки, и морально отдыхает, но вместе с тем, вода – это очень опасная стихия.Для того чтобы уберечь </w:t>
      </w:r>
      <w:r>
        <w:rPr>
          <w:rFonts w:ascii="Calibri" w:hAnsi="Calibri" w:cs="Calibri"/>
          <w:sz w:val="28"/>
          <w:szCs w:val="28"/>
        </w:rPr>
        <w:t>ребёнка</w:t>
      </w:r>
      <w:r w:rsidRPr="0097124A">
        <w:rPr>
          <w:rFonts w:ascii="Calibri" w:hAnsi="Calibri" w:cs="Calibri"/>
          <w:sz w:val="28"/>
          <w:szCs w:val="28"/>
        </w:rPr>
        <w:t xml:space="preserve"> от беды, родители должны заранее рассказать ему правила поведения на воде для детей.</w:t>
      </w:r>
    </w:p>
    <w:p w:rsidR="0097124A" w:rsidRPr="0097124A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  <w:r w:rsidRPr="0097124A">
        <w:rPr>
          <w:rFonts w:ascii="Calibri" w:hAnsi="Calibri" w:cs="Calibri"/>
          <w:b/>
          <w:bCs/>
          <w:sz w:val="36"/>
          <w:szCs w:val="36"/>
        </w:rPr>
        <w:t>Правила поведения на воде для детей:</w:t>
      </w:r>
    </w:p>
    <w:p w:rsidR="0097124A" w:rsidRPr="0097124A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97124A">
        <w:rPr>
          <w:rFonts w:ascii="Calibri" w:hAnsi="Calibri" w:cs="Calibri"/>
          <w:sz w:val="28"/>
          <w:szCs w:val="28"/>
        </w:rPr>
        <w:t>1. Дети должны купаться только под присмотром родителей.</w:t>
      </w:r>
    </w:p>
    <w:p w:rsidR="0097124A" w:rsidRPr="0097124A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97124A">
        <w:rPr>
          <w:rFonts w:ascii="Calibri" w:hAnsi="Calibri" w:cs="Calibri"/>
          <w:sz w:val="28"/>
          <w:szCs w:val="28"/>
        </w:rPr>
        <w:t>2. Купаться можно только на обустроенных пляжах, на которых дежурят спасатели.</w:t>
      </w:r>
    </w:p>
    <w:p w:rsidR="0097124A" w:rsidRPr="00C46FE4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97124A">
        <w:rPr>
          <w:rFonts w:ascii="Calibri" w:hAnsi="Calibri" w:cs="Calibri"/>
          <w:sz w:val="28"/>
          <w:szCs w:val="28"/>
        </w:rPr>
        <w:t xml:space="preserve">3. Ни в коем случае нельзя купаться в местах, возле которых размещены щиты с надписью </w:t>
      </w:r>
      <w:r w:rsidRPr="00C46FE4">
        <w:rPr>
          <w:rFonts w:ascii="Calibri" w:hAnsi="Calibri" w:cs="Calibri"/>
          <w:sz w:val="28"/>
          <w:szCs w:val="28"/>
        </w:rPr>
        <w:t>«</w:t>
      </w:r>
      <w:r w:rsidRPr="0097124A">
        <w:rPr>
          <w:rFonts w:ascii="Calibri" w:hAnsi="Calibri" w:cs="Calibri"/>
          <w:sz w:val="28"/>
          <w:szCs w:val="28"/>
        </w:rPr>
        <w:t>Купаться строго запрещено!</w:t>
      </w:r>
      <w:r w:rsidRPr="00C46FE4">
        <w:rPr>
          <w:rFonts w:ascii="Calibri" w:hAnsi="Calibri" w:cs="Calibri"/>
          <w:sz w:val="28"/>
          <w:szCs w:val="28"/>
        </w:rPr>
        <w:t>».</w:t>
      </w:r>
    </w:p>
    <w:p w:rsidR="0097124A" w:rsidRPr="0097124A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97124A">
        <w:rPr>
          <w:rFonts w:ascii="Calibri" w:hAnsi="Calibri" w:cs="Calibri"/>
          <w:sz w:val="28"/>
          <w:szCs w:val="28"/>
        </w:rPr>
        <w:t>4. Детям нельзя играть и находиться у водоема, если вблизи нет родителей.</w:t>
      </w:r>
    </w:p>
    <w:p w:rsidR="0097124A" w:rsidRPr="0097124A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97124A">
        <w:rPr>
          <w:rFonts w:ascii="Calibri" w:hAnsi="Calibri" w:cs="Calibri"/>
          <w:sz w:val="28"/>
          <w:szCs w:val="28"/>
        </w:rPr>
        <w:t>5. Детям нельзя купаться при повышенной температуре и недомогании.</w:t>
      </w:r>
    </w:p>
    <w:p w:rsidR="0097124A" w:rsidRPr="0097124A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97124A">
        <w:rPr>
          <w:rFonts w:ascii="Calibri" w:hAnsi="Calibri" w:cs="Calibri"/>
          <w:sz w:val="28"/>
          <w:szCs w:val="28"/>
        </w:rPr>
        <w:t>6. Малышам нельзя находиться в воде больше 30 минут, а если вода прохладная – 5-7 минут.</w:t>
      </w:r>
    </w:p>
    <w:p w:rsidR="0097124A" w:rsidRPr="0097124A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97124A">
        <w:rPr>
          <w:rFonts w:ascii="Calibri" w:hAnsi="Calibri" w:cs="Calibri"/>
          <w:sz w:val="28"/>
          <w:szCs w:val="28"/>
        </w:rPr>
        <w:t>7. Нельзя купаться сразу после обильного приема пищи. Нужно выждать 30-45 минут.</w:t>
      </w:r>
    </w:p>
    <w:p w:rsidR="0097124A" w:rsidRPr="0097124A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97124A">
        <w:rPr>
          <w:rFonts w:ascii="Calibri" w:hAnsi="Calibri" w:cs="Calibri"/>
          <w:sz w:val="28"/>
          <w:szCs w:val="28"/>
        </w:rPr>
        <w:t xml:space="preserve">8. Если даже малыш умеет хорошо плавать, ему нельзя купаться в глубоких </w:t>
      </w:r>
      <w:r w:rsidRPr="0097124A">
        <w:rPr>
          <w:rFonts w:ascii="Calibri" w:hAnsi="Calibri" w:cs="Calibri"/>
          <w:sz w:val="28"/>
          <w:szCs w:val="28"/>
        </w:rPr>
        <w:lastRenderedPageBreak/>
        <w:t>местах.</w:t>
      </w:r>
    </w:p>
    <w:p w:rsidR="0097124A" w:rsidRPr="0097124A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97124A">
        <w:rPr>
          <w:rFonts w:ascii="Calibri" w:hAnsi="Calibri" w:cs="Calibri"/>
          <w:sz w:val="28"/>
          <w:szCs w:val="28"/>
        </w:rPr>
        <w:t>9. Нельзя заплывать за буйки, даже в присутствии родителей.</w:t>
      </w:r>
    </w:p>
    <w:p w:rsidR="0097124A" w:rsidRPr="0097124A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97124A">
        <w:rPr>
          <w:rFonts w:ascii="Calibri" w:hAnsi="Calibri" w:cs="Calibri"/>
          <w:sz w:val="28"/>
          <w:szCs w:val="28"/>
        </w:rPr>
        <w:t>10. Нельзя нырять в незнакомых местах.</w:t>
      </w:r>
    </w:p>
    <w:p w:rsidR="0097124A" w:rsidRPr="0097124A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97124A">
        <w:rPr>
          <w:rFonts w:ascii="Calibri" w:hAnsi="Calibri" w:cs="Calibri"/>
          <w:sz w:val="28"/>
          <w:szCs w:val="28"/>
        </w:rPr>
        <w:t>11. Нельзя прыгать в воду с неприспособленных для этого возвышений.</w:t>
      </w:r>
    </w:p>
    <w:p w:rsidR="0097124A" w:rsidRPr="0097124A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97124A">
        <w:rPr>
          <w:rFonts w:ascii="Calibri" w:hAnsi="Calibri" w:cs="Calibri"/>
          <w:sz w:val="28"/>
          <w:szCs w:val="28"/>
        </w:rPr>
        <w:t>12. Категорически запрещается играть на воде игры, во время которых нужно топить других.</w:t>
      </w:r>
    </w:p>
    <w:p w:rsidR="0097124A" w:rsidRPr="0097124A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97124A">
        <w:rPr>
          <w:rFonts w:ascii="Calibri" w:hAnsi="Calibri" w:cs="Calibri"/>
          <w:sz w:val="28"/>
          <w:szCs w:val="28"/>
        </w:rPr>
        <w:t>13. Нельзя спонтанно нырять и хватать кого-то за ноги в воде – перепуганный человек может случайно нанести травму ныряющему шутнику.</w:t>
      </w:r>
    </w:p>
    <w:p w:rsidR="0097124A" w:rsidRPr="0097124A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97124A">
        <w:rPr>
          <w:rFonts w:ascii="Calibri" w:hAnsi="Calibri" w:cs="Calibri"/>
          <w:sz w:val="28"/>
          <w:szCs w:val="28"/>
        </w:rPr>
        <w:t>14. В жаркие солнечные дни нужно купаться в головных уборах.</w:t>
      </w:r>
    </w:p>
    <w:p w:rsidR="0097124A" w:rsidRPr="0097124A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97124A">
        <w:rPr>
          <w:rFonts w:ascii="Calibri" w:hAnsi="Calibri" w:cs="Calibri"/>
          <w:sz w:val="28"/>
          <w:szCs w:val="28"/>
        </w:rPr>
        <w:t>15. Нельзя купаться в шторм и при большой волне.</w:t>
      </w:r>
    </w:p>
    <w:p w:rsidR="0097124A" w:rsidRPr="0097124A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97124A">
        <w:rPr>
          <w:rFonts w:ascii="Calibri" w:hAnsi="Calibri" w:cs="Calibri"/>
          <w:sz w:val="28"/>
          <w:szCs w:val="28"/>
        </w:rPr>
        <w:t>16. Не</w:t>
      </w:r>
      <w:r w:rsidR="00AA429F">
        <w:rPr>
          <w:rFonts w:ascii="Calibri" w:hAnsi="Calibri" w:cs="Calibri"/>
          <w:sz w:val="28"/>
          <w:szCs w:val="28"/>
        </w:rPr>
        <w:t xml:space="preserve">льзя плавать на поврежденных плавательных средствах </w:t>
      </w:r>
      <w:r w:rsidRPr="0097124A">
        <w:rPr>
          <w:rFonts w:ascii="Calibri" w:hAnsi="Calibri" w:cs="Calibri"/>
          <w:sz w:val="28"/>
          <w:szCs w:val="28"/>
        </w:rPr>
        <w:t xml:space="preserve"> (матрасах, кругах и др.)</w:t>
      </w:r>
    </w:p>
    <w:p w:rsidR="0097124A" w:rsidRPr="0097124A" w:rsidRDefault="00AA429F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17</w:t>
      </w:r>
      <w:r w:rsidR="0097124A" w:rsidRPr="0097124A">
        <w:rPr>
          <w:rFonts w:ascii="Calibri" w:hAnsi="Calibri" w:cs="Calibri"/>
          <w:sz w:val="28"/>
          <w:szCs w:val="28"/>
        </w:rPr>
        <w:t>. Нельзя плавать при сильной волне и в шторм.</w:t>
      </w:r>
    </w:p>
    <w:p w:rsidR="0097124A" w:rsidRPr="0097124A" w:rsidRDefault="00AA429F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18</w:t>
      </w:r>
      <w:r w:rsidR="0097124A" w:rsidRPr="0097124A">
        <w:rPr>
          <w:rFonts w:ascii="Calibri" w:hAnsi="Calibri" w:cs="Calibri"/>
          <w:sz w:val="28"/>
          <w:szCs w:val="28"/>
        </w:rPr>
        <w:t>. После купания нужно хорошенько вытереться полотенцем и промокнуть уши.</w:t>
      </w:r>
    </w:p>
    <w:p w:rsidR="0097124A" w:rsidRPr="0097124A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97124A">
        <w:rPr>
          <w:rFonts w:ascii="Calibri" w:hAnsi="Calibri" w:cs="Calibri"/>
          <w:b/>
          <w:bCs/>
          <w:sz w:val="36"/>
          <w:szCs w:val="36"/>
        </w:rPr>
        <w:t>Что делать, если ребенок все-таки нахлебался воды?</w:t>
      </w:r>
    </w:p>
    <w:p w:rsidR="0097124A" w:rsidRPr="0097124A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97124A">
        <w:rPr>
          <w:rFonts w:ascii="Calibri" w:hAnsi="Calibri" w:cs="Calibri"/>
          <w:sz w:val="28"/>
          <w:szCs w:val="28"/>
        </w:rPr>
        <w:t>В первую очередь нужно дать ему возможность хорошо откашляться. Вынести его из воды, укутать полотенцем, успокоить и напоить теплым чаем.</w:t>
      </w:r>
    </w:p>
    <w:p w:rsidR="0097124A" w:rsidRPr="0097124A" w:rsidRDefault="0097124A" w:rsidP="0097124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97124A">
        <w:rPr>
          <w:rFonts w:ascii="Calibri" w:hAnsi="Calibri" w:cs="Calibri"/>
          <w:sz w:val="28"/>
          <w:szCs w:val="28"/>
        </w:rPr>
        <w:t>Правила поведения на воде для детей практически не отличаются от правил для взрослых. Взрослые всегда должны помнить, что они являются примером для своих карапузов. Сколько бы Вы не рассказывали ребенку о том, как нужно вести себя на воде, если Вы сами не соблюдаете эти правила, – все бесполезно.</w:t>
      </w:r>
    </w:p>
    <w:p w:rsidR="00D15916" w:rsidRDefault="00FE1AF1">
      <w:bookmarkStart w:id="0" w:name="_GoBack"/>
      <w:bookmarkEnd w:id="0"/>
    </w:p>
    <w:sectPr w:rsidR="00D15916" w:rsidSect="00A6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33295"/>
    <w:rsid w:val="00165CE3"/>
    <w:rsid w:val="00333295"/>
    <w:rsid w:val="004A66BA"/>
    <w:rsid w:val="008914F1"/>
    <w:rsid w:val="0097124A"/>
    <w:rsid w:val="00A64A43"/>
    <w:rsid w:val="00AA429F"/>
    <w:rsid w:val="00C33E1C"/>
    <w:rsid w:val="00C46FE4"/>
    <w:rsid w:val="00FE1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1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46F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F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46F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46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65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70569">
                      <w:marLeft w:val="158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2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2439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68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4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30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tgs1</dc:creator>
  <cp:keywords/>
  <dc:description/>
  <cp:lastModifiedBy>User</cp:lastModifiedBy>
  <cp:revision>6</cp:revision>
  <dcterms:created xsi:type="dcterms:W3CDTF">2016-05-20T19:05:00Z</dcterms:created>
  <dcterms:modified xsi:type="dcterms:W3CDTF">2017-07-19T07:27:00Z</dcterms:modified>
</cp:coreProperties>
</file>